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49" w:rsidRDefault="00A21E49" w:rsidP="006E47F9">
      <w:pPr>
        <w:jc w:val="center"/>
        <w:rPr>
          <w:b/>
          <w:i/>
          <w:sz w:val="24"/>
          <w:szCs w:val="24"/>
          <w:lang w:val="uk-UA"/>
        </w:rPr>
      </w:pPr>
    </w:p>
    <w:p w:rsidR="004A6D2B" w:rsidRPr="007644A4" w:rsidRDefault="000C7DFD" w:rsidP="006E47F9">
      <w:pPr>
        <w:jc w:val="center"/>
        <w:rPr>
          <w:b/>
          <w:i/>
          <w:sz w:val="24"/>
          <w:szCs w:val="24"/>
        </w:rPr>
      </w:pPr>
      <w:r w:rsidRPr="004C45CF">
        <w:rPr>
          <w:b/>
          <w:i/>
          <w:sz w:val="24"/>
          <w:szCs w:val="24"/>
          <w:lang w:val="uk-UA"/>
        </w:rPr>
        <w:t>ДОГОВІР №</w:t>
      </w:r>
      <w:r w:rsidR="002D2548" w:rsidRPr="004C45CF">
        <w:rPr>
          <w:b/>
          <w:i/>
          <w:sz w:val="24"/>
          <w:szCs w:val="24"/>
          <w:lang w:val="uk-UA"/>
        </w:rPr>
        <w:t xml:space="preserve"> </w:t>
      </w:r>
      <w:r w:rsidR="002004CE" w:rsidRPr="007644A4">
        <w:rPr>
          <w:b/>
          <w:i/>
          <w:sz w:val="24"/>
          <w:szCs w:val="24"/>
        </w:rPr>
        <w:t>______________</w:t>
      </w: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КУПІВЛІ - ПРОДАЖУ  ПРИРОДНОГО ГАЗУ</w:t>
      </w:r>
    </w:p>
    <w:p w:rsidR="002D2548" w:rsidRPr="004C45CF" w:rsidRDefault="002D2548" w:rsidP="006E47F9">
      <w:pPr>
        <w:rPr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i/>
          <w:sz w:val="24"/>
          <w:szCs w:val="24"/>
          <w:lang w:val="uk-UA"/>
        </w:rPr>
      </w:pPr>
      <w:r w:rsidRPr="004C45CF">
        <w:rPr>
          <w:i/>
          <w:sz w:val="24"/>
          <w:szCs w:val="24"/>
          <w:lang w:val="uk-UA"/>
        </w:rPr>
        <w:t>м. Київ</w:t>
      </w:r>
      <w:r w:rsidR="006E47F9" w:rsidRPr="004C45CF">
        <w:rPr>
          <w:i/>
          <w:sz w:val="24"/>
          <w:szCs w:val="24"/>
          <w:lang w:val="uk-UA"/>
        </w:rPr>
        <w:tab/>
      </w:r>
      <w:r w:rsidR="006E47F9" w:rsidRPr="004C45CF">
        <w:rPr>
          <w:i/>
          <w:sz w:val="24"/>
          <w:szCs w:val="24"/>
          <w:lang w:val="uk-UA"/>
        </w:rPr>
        <w:tab/>
      </w:r>
      <w:r w:rsidR="006E47F9" w:rsidRPr="004C45CF">
        <w:rPr>
          <w:i/>
          <w:sz w:val="24"/>
          <w:szCs w:val="24"/>
          <w:lang w:val="uk-UA"/>
        </w:rPr>
        <w:tab/>
      </w:r>
      <w:r w:rsidR="006E47F9" w:rsidRPr="004C45CF">
        <w:rPr>
          <w:i/>
          <w:sz w:val="24"/>
          <w:szCs w:val="24"/>
          <w:lang w:val="uk-UA"/>
        </w:rPr>
        <w:tab/>
      </w:r>
      <w:r w:rsidR="006E47F9" w:rsidRPr="004C45CF">
        <w:rPr>
          <w:i/>
          <w:sz w:val="24"/>
          <w:szCs w:val="24"/>
          <w:lang w:val="uk-UA"/>
        </w:rPr>
        <w:tab/>
      </w:r>
      <w:r w:rsidR="006E47F9" w:rsidRPr="004C45CF">
        <w:rPr>
          <w:i/>
          <w:sz w:val="24"/>
          <w:szCs w:val="24"/>
          <w:lang w:val="uk-UA"/>
        </w:rPr>
        <w:tab/>
      </w:r>
      <w:r w:rsidR="002D2548" w:rsidRPr="004C45CF">
        <w:rPr>
          <w:i/>
          <w:sz w:val="24"/>
          <w:szCs w:val="24"/>
          <w:lang w:val="uk-UA"/>
        </w:rPr>
        <w:tab/>
      </w:r>
      <w:r w:rsidR="00C828B4" w:rsidRPr="004C45CF">
        <w:rPr>
          <w:i/>
          <w:sz w:val="24"/>
          <w:szCs w:val="24"/>
          <w:lang w:val="uk-UA"/>
        </w:rPr>
        <w:tab/>
      </w:r>
      <w:r w:rsidR="00C828B4" w:rsidRPr="004C45CF">
        <w:rPr>
          <w:i/>
          <w:sz w:val="24"/>
          <w:szCs w:val="24"/>
          <w:lang w:val="uk-UA"/>
        </w:rPr>
        <w:tab/>
      </w:r>
      <w:r w:rsidR="00222292">
        <w:rPr>
          <w:i/>
          <w:sz w:val="24"/>
          <w:szCs w:val="24"/>
          <w:lang w:val="uk-UA"/>
        </w:rPr>
        <w:t xml:space="preserve">       </w:t>
      </w:r>
      <w:r w:rsidR="002004CE" w:rsidRPr="007644A4">
        <w:rPr>
          <w:i/>
          <w:sz w:val="24"/>
          <w:szCs w:val="24"/>
        </w:rPr>
        <w:t>_______________</w:t>
      </w:r>
      <w:r w:rsidRPr="004C45CF">
        <w:rPr>
          <w:i/>
          <w:sz w:val="24"/>
          <w:szCs w:val="24"/>
          <w:lang w:val="uk-UA"/>
        </w:rPr>
        <w:t>р.</w:t>
      </w:r>
    </w:p>
    <w:p w:rsidR="00C20076" w:rsidRPr="004C45CF" w:rsidRDefault="00C20076" w:rsidP="006E47F9">
      <w:pPr>
        <w:rPr>
          <w:sz w:val="24"/>
          <w:szCs w:val="24"/>
          <w:lang w:val="uk-UA"/>
        </w:rPr>
      </w:pPr>
    </w:p>
    <w:p w:rsidR="00BA2464" w:rsidRPr="004C45CF" w:rsidRDefault="00222292" w:rsidP="006E47F9">
      <w:pPr>
        <w:ind w:firstLine="708"/>
        <w:jc w:val="both"/>
        <w:rPr>
          <w:sz w:val="24"/>
          <w:szCs w:val="24"/>
          <w:lang w:val="uk-UA"/>
        </w:rPr>
      </w:pPr>
      <w:r w:rsidRPr="006022F7">
        <w:rPr>
          <w:rFonts w:eastAsia="Arial Unicode MS"/>
          <w:b/>
          <w:sz w:val="22"/>
          <w:szCs w:val="22"/>
          <w:lang w:val="uk-UA"/>
        </w:rPr>
        <w:t xml:space="preserve">ТОВАРИСТВО З ОБМЕЖЕНОЮ ВІДПОВІДАЛЬНІСТЮ </w:t>
      </w:r>
      <w:r w:rsidR="00C37016" w:rsidRPr="004C45CF">
        <w:rPr>
          <w:b/>
          <w:sz w:val="24"/>
          <w:szCs w:val="24"/>
          <w:lang w:val="uk-UA"/>
        </w:rPr>
        <w:t>“</w:t>
      </w:r>
      <w:r w:rsidR="00A21E49">
        <w:rPr>
          <w:b/>
          <w:sz w:val="24"/>
          <w:szCs w:val="24"/>
          <w:lang w:val="uk-UA"/>
        </w:rPr>
        <w:t>АГРОСИНТЕЗ ТРЕЙДІНГ</w:t>
      </w:r>
      <w:r w:rsidR="00C37016" w:rsidRPr="004C45CF">
        <w:rPr>
          <w:b/>
          <w:sz w:val="24"/>
          <w:szCs w:val="24"/>
          <w:lang w:val="uk-UA"/>
        </w:rPr>
        <w:t>”</w:t>
      </w:r>
      <w:r w:rsidR="00A21E49">
        <w:rPr>
          <w:b/>
          <w:sz w:val="24"/>
          <w:szCs w:val="24"/>
          <w:lang w:val="uk-UA"/>
        </w:rPr>
        <w:t xml:space="preserve"> </w:t>
      </w:r>
      <w:r w:rsidR="00A21E49">
        <w:rPr>
          <w:b/>
          <w:sz w:val="24"/>
          <w:szCs w:val="24"/>
          <w:lang w:val="en-US"/>
        </w:rPr>
        <w:t>EIC</w:t>
      </w:r>
      <w:r w:rsidR="00A21E49" w:rsidRPr="00A21E49">
        <w:rPr>
          <w:b/>
          <w:sz w:val="24"/>
          <w:szCs w:val="24"/>
          <w:lang w:val="uk-UA"/>
        </w:rPr>
        <w:t xml:space="preserve"> </w:t>
      </w:r>
      <w:r w:rsidR="00A21E49">
        <w:rPr>
          <w:b/>
          <w:sz w:val="24"/>
          <w:szCs w:val="24"/>
          <w:lang w:val="uk-UA"/>
        </w:rPr>
        <w:t>код:</w:t>
      </w:r>
      <w:r w:rsidR="00A21E49" w:rsidRPr="00A21E49">
        <w:rPr>
          <w:b/>
          <w:sz w:val="24"/>
          <w:szCs w:val="24"/>
          <w:lang w:val="uk-UA"/>
        </w:rPr>
        <w:t xml:space="preserve"> 56Х9300001154206</w:t>
      </w:r>
      <w:r w:rsidR="00D86DAB" w:rsidRPr="004C45CF">
        <w:rPr>
          <w:sz w:val="24"/>
          <w:szCs w:val="24"/>
          <w:lang w:val="uk-UA"/>
        </w:rPr>
        <w:t xml:space="preserve">, </w:t>
      </w:r>
      <w:r w:rsidR="00025AAB" w:rsidRPr="004C45CF">
        <w:rPr>
          <w:sz w:val="24"/>
          <w:szCs w:val="24"/>
          <w:lang w:val="uk-UA"/>
        </w:rPr>
        <w:t xml:space="preserve">в особі </w:t>
      </w:r>
      <w:r w:rsidR="00A21E49">
        <w:rPr>
          <w:sz w:val="24"/>
          <w:szCs w:val="24"/>
          <w:lang w:val="uk-UA"/>
        </w:rPr>
        <w:t>д</w:t>
      </w:r>
      <w:r w:rsidR="001C175C" w:rsidRPr="004C45CF">
        <w:rPr>
          <w:sz w:val="24"/>
          <w:szCs w:val="24"/>
          <w:lang w:val="uk-UA"/>
        </w:rPr>
        <w:t xml:space="preserve">иректора </w:t>
      </w:r>
      <w:r w:rsidR="00A21E49">
        <w:rPr>
          <w:sz w:val="24"/>
          <w:szCs w:val="24"/>
          <w:lang w:val="uk-UA"/>
        </w:rPr>
        <w:t>Змаги Михайла</w:t>
      </w:r>
      <w:r w:rsidRPr="00222292">
        <w:rPr>
          <w:sz w:val="24"/>
          <w:szCs w:val="24"/>
          <w:lang w:val="uk-UA"/>
        </w:rPr>
        <w:t xml:space="preserve"> Олександровича</w:t>
      </w:r>
      <w:r w:rsidR="004A6D2B" w:rsidRPr="004C45CF">
        <w:rPr>
          <w:sz w:val="24"/>
          <w:szCs w:val="24"/>
          <w:lang w:val="uk-UA"/>
        </w:rPr>
        <w:t>, що діє на підставі Статуту</w:t>
      </w:r>
      <w:r w:rsidR="007F076D" w:rsidRPr="004C45CF">
        <w:rPr>
          <w:sz w:val="24"/>
          <w:szCs w:val="24"/>
          <w:lang w:val="uk-UA"/>
        </w:rPr>
        <w:t>,</w:t>
      </w:r>
      <w:r w:rsidR="00051C6A" w:rsidRPr="004C45CF">
        <w:rPr>
          <w:sz w:val="24"/>
          <w:szCs w:val="24"/>
          <w:lang w:val="uk-UA"/>
        </w:rPr>
        <w:t xml:space="preserve"> </w:t>
      </w:r>
      <w:r w:rsidR="004A6D2B" w:rsidRPr="004C45CF">
        <w:rPr>
          <w:sz w:val="24"/>
          <w:szCs w:val="24"/>
          <w:lang w:val="uk-UA"/>
        </w:rPr>
        <w:t>надалі</w:t>
      </w:r>
      <w:r w:rsidR="00D629DF" w:rsidRPr="004C45CF">
        <w:rPr>
          <w:sz w:val="24"/>
          <w:szCs w:val="24"/>
          <w:lang w:val="uk-UA"/>
        </w:rPr>
        <w:t xml:space="preserve"> –</w:t>
      </w:r>
      <w:r w:rsidR="00F355B7" w:rsidRPr="004C45CF">
        <w:rPr>
          <w:sz w:val="24"/>
          <w:szCs w:val="24"/>
          <w:lang w:val="uk-UA"/>
        </w:rPr>
        <w:t xml:space="preserve"> </w:t>
      </w:r>
      <w:r w:rsidR="004A6D2B" w:rsidRPr="004C45CF">
        <w:rPr>
          <w:sz w:val="24"/>
          <w:szCs w:val="24"/>
          <w:lang w:val="uk-UA"/>
        </w:rPr>
        <w:t xml:space="preserve">Продавець, </w:t>
      </w:r>
      <w:r w:rsidR="00025AAB" w:rsidRPr="004C45CF">
        <w:rPr>
          <w:sz w:val="24"/>
          <w:szCs w:val="24"/>
          <w:lang w:val="uk-UA"/>
        </w:rPr>
        <w:t>з однієї сторони,</w:t>
      </w:r>
    </w:p>
    <w:p w:rsidR="004A6D2B" w:rsidRPr="004C45CF" w:rsidRDefault="008B5325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та </w:t>
      </w:r>
      <w:r w:rsidR="002004CE" w:rsidRPr="002004CE">
        <w:rPr>
          <w:b/>
          <w:sz w:val="24"/>
          <w:szCs w:val="24"/>
        </w:rPr>
        <w:t>______________________________________________________</w:t>
      </w:r>
      <w:r w:rsidR="00D05184" w:rsidRPr="006D6ED1">
        <w:rPr>
          <w:sz w:val="24"/>
          <w:szCs w:val="24"/>
          <w:lang w:val="uk-UA"/>
        </w:rPr>
        <w:t>,</w:t>
      </w:r>
      <w:r w:rsidR="00D05184" w:rsidRPr="004C45CF">
        <w:rPr>
          <w:sz w:val="24"/>
          <w:szCs w:val="24"/>
          <w:lang w:val="uk-UA"/>
        </w:rPr>
        <w:t xml:space="preserve"> в особі </w:t>
      </w:r>
      <w:r w:rsidR="006D6ED1" w:rsidRPr="006D6ED1">
        <w:rPr>
          <w:sz w:val="24"/>
          <w:szCs w:val="24"/>
          <w:lang w:val="uk-UA"/>
        </w:rPr>
        <w:t xml:space="preserve">директора </w:t>
      </w:r>
      <w:r w:rsidR="002004CE" w:rsidRPr="002004CE">
        <w:rPr>
          <w:sz w:val="24"/>
          <w:szCs w:val="24"/>
        </w:rPr>
        <w:t>_______________________</w:t>
      </w:r>
      <w:r w:rsidR="006E4B26" w:rsidRPr="004C45CF">
        <w:rPr>
          <w:sz w:val="24"/>
          <w:szCs w:val="24"/>
          <w:lang w:val="uk-UA"/>
        </w:rPr>
        <w:t xml:space="preserve">, що діє на підставі </w:t>
      </w:r>
      <w:r w:rsidR="002004CE" w:rsidRPr="002004CE">
        <w:rPr>
          <w:sz w:val="24"/>
          <w:szCs w:val="24"/>
        </w:rPr>
        <w:t>___________</w:t>
      </w:r>
      <w:r w:rsidR="006E4B26" w:rsidRPr="004C45CF">
        <w:rPr>
          <w:sz w:val="24"/>
          <w:szCs w:val="24"/>
          <w:lang w:val="uk-UA"/>
        </w:rPr>
        <w:t>, надалі – Покупець, з другої сторони, надалі Сторони, уклали цей Договір про наступне:</w:t>
      </w:r>
    </w:p>
    <w:p w:rsidR="004A6D2B" w:rsidRPr="004C45CF" w:rsidRDefault="004A6D2B" w:rsidP="006E47F9">
      <w:pPr>
        <w:rPr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1. ПРЕДМЕТ ДОГОВОРУ</w:t>
      </w:r>
    </w:p>
    <w:p w:rsidR="00A21E49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1.1. Продавець </w:t>
      </w:r>
      <w:r w:rsidR="00BE1196" w:rsidRPr="004C45CF">
        <w:rPr>
          <w:sz w:val="24"/>
          <w:szCs w:val="24"/>
          <w:lang w:val="uk-UA"/>
        </w:rPr>
        <w:t>зобов’язується</w:t>
      </w:r>
      <w:r w:rsidR="00326499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передати у власність</w:t>
      </w:r>
      <w:r w:rsidR="00F355B7" w:rsidRPr="004C45CF">
        <w:rPr>
          <w:sz w:val="24"/>
          <w:szCs w:val="24"/>
          <w:lang w:val="uk-UA"/>
        </w:rPr>
        <w:t xml:space="preserve"> </w:t>
      </w:r>
      <w:r w:rsidR="00326499" w:rsidRPr="004C45CF">
        <w:rPr>
          <w:sz w:val="24"/>
          <w:szCs w:val="24"/>
          <w:lang w:val="uk-UA"/>
        </w:rPr>
        <w:t>Покупця</w:t>
      </w:r>
      <w:r w:rsidR="00F355B7" w:rsidRPr="004C45CF">
        <w:rPr>
          <w:sz w:val="24"/>
          <w:szCs w:val="24"/>
          <w:lang w:val="uk-UA"/>
        </w:rPr>
        <w:t>, а Покупець</w:t>
      </w:r>
      <w:r w:rsidRPr="004C45CF">
        <w:rPr>
          <w:sz w:val="24"/>
          <w:szCs w:val="24"/>
          <w:lang w:val="uk-UA"/>
        </w:rPr>
        <w:t xml:space="preserve"> </w:t>
      </w:r>
      <w:r w:rsidR="00326499" w:rsidRPr="004C45CF">
        <w:rPr>
          <w:sz w:val="24"/>
          <w:szCs w:val="24"/>
          <w:lang w:val="uk-UA"/>
        </w:rPr>
        <w:t>-</w:t>
      </w:r>
      <w:r w:rsidRPr="004C45CF">
        <w:rPr>
          <w:sz w:val="24"/>
          <w:szCs w:val="24"/>
          <w:lang w:val="uk-UA"/>
        </w:rPr>
        <w:t xml:space="preserve"> </w:t>
      </w:r>
      <w:r w:rsidR="008D3E0E" w:rsidRPr="004C45CF">
        <w:rPr>
          <w:sz w:val="24"/>
          <w:szCs w:val="24"/>
          <w:lang w:val="uk-UA"/>
        </w:rPr>
        <w:t>оплатити</w:t>
      </w:r>
      <w:r w:rsidRPr="004C45CF">
        <w:rPr>
          <w:sz w:val="24"/>
          <w:szCs w:val="24"/>
          <w:lang w:val="uk-UA"/>
        </w:rPr>
        <w:t xml:space="preserve"> і </w:t>
      </w:r>
      <w:r w:rsidR="008D3E0E" w:rsidRPr="004C45CF">
        <w:rPr>
          <w:sz w:val="24"/>
          <w:szCs w:val="24"/>
          <w:lang w:val="uk-UA"/>
        </w:rPr>
        <w:t>прийняти</w:t>
      </w:r>
      <w:r w:rsidRPr="004C45CF">
        <w:rPr>
          <w:sz w:val="24"/>
          <w:szCs w:val="24"/>
          <w:lang w:val="uk-UA"/>
        </w:rPr>
        <w:t xml:space="preserve"> на умовах цього Договору  природний газ, надалі </w:t>
      </w:r>
      <w:r w:rsidR="00D629DF" w:rsidRPr="004C45CF">
        <w:rPr>
          <w:sz w:val="24"/>
          <w:szCs w:val="24"/>
          <w:lang w:val="uk-UA"/>
        </w:rPr>
        <w:t>–</w:t>
      </w:r>
      <w:r w:rsidR="00F355B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Газ.</w:t>
      </w:r>
      <w:r w:rsidR="006B516E" w:rsidRPr="004C45CF">
        <w:rPr>
          <w:sz w:val="24"/>
          <w:szCs w:val="24"/>
          <w:lang w:val="uk-UA"/>
        </w:rPr>
        <w:t xml:space="preserve"> </w:t>
      </w:r>
    </w:p>
    <w:p w:rsidR="00326499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1.2. Якість Газу повинна від</w:t>
      </w:r>
      <w:r w:rsidR="00F96281" w:rsidRPr="004C45CF">
        <w:rPr>
          <w:sz w:val="24"/>
          <w:szCs w:val="24"/>
          <w:lang w:val="uk-UA"/>
        </w:rPr>
        <w:t>повідати вимогам  ГОСТ 5542-87.</w:t>
      </w:r>
    </w:p>
    <w:p w:rsidR="004A6D2B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1.3. Параметри Газу повинні відповідати параметрам загального потоку у газотранспортній системі України.</w:t>
      </w:r>
    </w:p>
    <w:p w:rsidR="0084556F" w:rsidRPr="004C45CF" w:rsidRDefault="0084556F" w:rsidP="0084556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1.4. Обсяги та місяць(ці) поставок Газу по цьому Договору зазначаються в Додаткових угодах до даного Договору.</w:t>
      </w:r>
    </w:p>
    <w:p w:rsidR="005B7A88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1.</w:t>
      </w:r>
      <w:r w:rsidR="00F6236C" w:rsidRPr="004C45CF">
        <w:rPr>
          <w:sz w:val="24"/>
          <w:szCs w:val="24"/>
          <w:lang w:val="uk-UA"/>
        </w:rPr>
        <w:t>5</w:t>
      </w:r>
      <w:r w:rsidRPr="004C45CF">
        <w:rPr>
          <w:sz w:val="24"/>
          <w:szCs w:val="24"/>
          <w:lang w:val="uk-UA"/>
        </w:rPr>
        <w:t xml:space="preserve">. </w:t>
      </w:r>
      <w:r w:rsidR="005B7A88" w:rsidRPr="004C45CF">
        <w:rPr>
          <w:sz w:val="24"/>
          <w:szCs w:val="24"/>
          <w:lang w:val="uk-UA"/>
        </w:rPr>
        <w:t>За розрахункову одиницю природного газу приймається 1000,0 куб.</w:t>
      </w:r>
      <w:r w:rsidR="00C828B4" w:rsidRPr="004C45CF">
        <w:rPr>
          <w:sz w:val="24"/>
          <w:szCs w:val="24"/>
          <w:lang w:val="uk-UA"/>
        </w:rPr>
        <w:t xml:space="preserve"> </w:t>
      </w:r>
      <w:r w:rsidR="005B7A88" w:rsidRPr="004C45CF">
        <w:rPr>
          <w:sz w:val="24"/>
          <w:szCs w:val="24"/>
          <w:lang w:val="uk-UA"/>
        </w:rPr>
        <w:t>м (одна тисяча кубічних метрів), приведених до стандартних умов:</w:t>
      </w:r>
      <w:r w:rsidRPr="004C45CF">
        <w:rPr>
          <w:sz w:val="24"/>
          <w:szCs w:val="24"/>
          <w:lang w:val="uk-UA"/>
        </w:rPr>
        <w:t xml:space="preserve"> t </w:t>
      </w:r>
      <w:r w:rsidR="005B7A88" w:rsidRPr="004C45CF">
        <w:rPr>
          <w:sz w:val="24"/>
          <w:szCs w:val="24"/>
          <w:lang w:val="uk-UA"/>
        </w:rPr>
        <w:t>=</w:t>
      </w:r>
      <w:r w:rsidRPr="004C45CF">
        <w:rPr>
          <w:sz w:val="24"/>
          <w:szCs w:val="24"/>
          <w:lang w:val="uk-UA"/>
        </w:rPr>
        <w:t xml:space="preserve"> 20</w:t>
      </w:r>
      <w:r w:rsidR="005B7A88" w:rsidRPr="004C45CF">
        <w:rPr>
          <w:sz w:val="24"/>
          <w:szCs w:val="24"/>
          <w:lang w:val="uk-UA"/>
        </w:rPr>
        <w:t xml:space="preserve"> град.</w:t>
      </w:r>
      <w:r w:rsidR="00C828B4" w:rsidRPr="004C45CF">
        <w:rPr>
          <w:sz w:val="24"/>
          <w:szCs w:val="24"/>
          <w:lang w:val="uk-UA"/>
        </w:rPr>
        <w:t xml:space="preserve"> </w:t>
      </w:r>
      <w:r w:rsidR="005B7A88" w:rsidRPr="004C45CF">
        <w:rPr>
          <w:sz w:val="24"/>
          <w:szCs w:val="24"/>
          <w:lang w:val="uk-UA"/>
        </w:rPr>
        <w:t>С</w:t>
      </w:r>
      <w:r w:rsidRPr="004C45CF">
        <w:rPr>
          <w:sz w:val="24"/>
          <w:szCs w:val="24"/>
          <w:lang w:val="uk-UA"/>
        </w:rPr>
        <w:t xml:space="preserve">, Р </w:t>
      </w:r>
      <w:r w:rsidR="005B7A88" w:rsidRPr="004C45CF">
        <w:rPr>
          <w:sz w:val="24"/>
          <w:szCs w:val="24"/>
          <w:lang w:val="uk-UA"/>
        </w:rPr>
        <w:t>=</w:t>
      </w:r>
      <w:r w:rsidR="00BC2C7A" w:rsidRPr="004C45CF">
        <w:rPr>
          <w:sz w:val="24"/>
          <w:szCs w:val="24"/>
          <w:lang w:val="uk-UA"/>
        </w:rPr>
        <w:t xml:space="preserve"> 101,325 кП</w:t>
      </w:r>
      <w:r w:rsidRPr="004C45CF">
        <w:rPr>
          <w:sz w:val="24"/>
          <w:szCs w:val="24"/>
          <w:lang w:val="uk-UA"/>
        </w:rPr>
        <w:t>а (</w:t>
      </w:r>
      <w:smartTag w:uri="urn:schemas-microsoft-com:office:smarttags" w:element="metricconverter">
        <w:smartTagPr>
          <w:attr w:name="ProductID" w:val="760 мм"/>
        </w:smartTagPr>
        <w:r w:rsidRPr="004C45CF">
          <w:rPr>
            <w:sz w:val="24"/>
            <w:szCs w:val="24"/>
            <w:lang w:val="uk-UA"/>
          </w:rPr>
          <w:t>760 мм</w:t>
        </w:r>
      </w:smartTag>
      <w:r w:rsidRPr="004C45CF">
        <w:rPr>
          <w:sz w:val="24"/>
          <w:szCs w:val="24"/>
          <w:lang w:val="uk-UA"/>
        </w:rPr>
        <w:t xml:space="preserve"> рт. ст.)</w:t>
      </w:r>
      <w:r w:rsidR="005B7A88" w:rsidRPr="004C45CF">
        <w:rPr>
          <w:sz w:val="24"/>
          <w:szCs w:val="24"/>
          <w:lang w:val="uk-UA"/>
        </w:rPr>
        <w:t xml:space="preserve"> та вологості, рівній нулю.</w:t>
      </w:r>
    </w:p>
    <w:p w:rsidR="004A6D2B" w:rsidRPr="004C45CF" w:rsidRDefault="004A6D2B" w:rsidP="006E47F9">
      <w:pPr>
        <w:rPr>
          <w:sz w:val="24"/>
          <w:szCs w:val="24"/>
          <w:lang w:val="uk-UA"/>
        </w:rPr>
      </w:pPr>
    </w:p>
    <w:p w:rsidR="004A6D2B" w:rsidRPr="004C45CF" w:rsidRDefault="006E47F9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2. ЦІНА ГАЗУ І ПОРЯДОК</w:t>
      </w:r>
      <w:r w:rsidR="004A6D2B" w:rsidRPr="004C45CF">
        <w:rPr>
          <w:b/>
          <w:i/>
          <w:sz w:val="24"/>
          <w:szCs w:val="24"/>
          <w:lang w:val="uk-UA"/>
        </w:rPr>
        <w:t xml:space="preserve"> РОЗРАХУНКІВ</w:t>
      </w:r>
    </w:p>
    <w:p w:rsidR="0084556F" w:rsidRPr="004C45CF" w:rsidRDefault="0084556F" w:rsidP="0084556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2.1. Ціна та загальна вартість Газу визначаються Сторонами в Додаткових угодах, які є невід’ємною частиною даного Договору. </w:t>
      </w:r>
    </w:p>
    <w:p w:rsidR="0084556F" w:rsidRPr="004C45CF" w:rsidRDefault="0084556F" w:rsidP="0084556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2.2. При зміні урядових рішень щодо розміру ціни на Газ, бази для нарахування ПДВ, а також інших змін у податковому законодавстві, Продавець має право в однобічному порядку змінити ціну на Газ, а Покупець зобов’язується прийняти до виконання вказані зміни на момент вступу в дію даних нормативних документів, у відповідності з діючим законодавством України. У випадку зміни ціни на Газ або порядку розрахунку, Сторонами підписується відповідна Додаткова угода до даного Договору.</w:t>
      </w:r>
    </w:p>
    <w:p w:rsidR="0084556F" w:rsidRPr="004C45CF" w:rsidRDefault="0084556F" w:rsidP="0084556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2.3. Строки та порядок розрахунків за Газ визначаються Сторонами на кожен місяць поставок Газу окремо, та зазначаються в Додаткових угодах до даного Договору.</w:t>
      </w:r>
    </w:p>
    <w:p w:rsidR="0084556F" w:rsidRPr="004C45CF" w:rsidRDefault="0084556F" w:rsidP="0084556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2.4. Розрахунки за Газ здійснюються Покупцем шляхом перерахування грошових коштів в національній валюті України (гривнях) на поточний рахунок Продавця, вказаний у розділі 9 цього Договору, або на будь-який інший поточний рахунок в Україні, про реквізити якого Продавець зобов’язаний своєчасно письмово (листом або описом платежу у рахунку-фактурі на оплату за Газ) повідомити Покупця.</w:t>
      </w:r>
    </w:p>
    <w:p w:rsidR="00905965" w:rsidRPr="004C45CF" w:rsidRDefault="00905965" w:rsidP="00F15748">
      <w:pPr>
        <w:rPr>
          <w:sz w:val="24"/>
          <w:szCs w:val="24"/>
          <w:lang w:val="uk-UA"/>
        </w:rPr>
      </w:pPr>
    </w:p>
    <w:p w:rsidR="00BF170B" w:rsidRDefault="004A6D2B" w:rsidP="00BF170B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3. ПОРЯДОК ПЕРЕДАЧІ ТА ПРИЙНЯТТЯ ГАЗУ</w:t>
      </w:r>
    </w:p>
    <w:p w:rsidR="00CB7DE6" w:rsidRPr="00BF170B" w:rsidRDefault="00B36A20" w:rsidP="00BF170B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.</w:t>
      </w:r>
    </w:p>
    <w:p w:rsidR="00915139" w:rsidRPr="00BF170B" w:rsidRDefault="00BF170B" w:rsidP="006E47F9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3.1. </w:t>
      </w:r>
      <w:r w:rsidRPr="00BF170B">
        <w:rPr>
          <w:sz w:val="24"/>
          <w:szCs w:val="24"/>
          <w:lang w:val="uk-UA"/>
        </w:rPr>
        <w:t>Продавець передає Покупцю розмитнений та очищений від усіх податків Газ у віртуальних торгових точках (VTP)(далі – “Пункти приймання-передачі</w:t>
      </w:r>
      <w:r>
        <w:rPr>
          <w:sz w:val="24"/>
          <w:szCs w:val="24"/>
          <w:lang w:val="uk-UA"/>
        </w:rPr>
        <w:t>)</w:t>
      </w:r>
      <w:r w:rsidRPr="00BF170B">
        <w:rPr>
          <w:sz w:val="24"/>
          <w:szCs w:val="24"/>
          <w:lang w:val="uk-UA"/>
        </w:rPr>
        <w:t>.</w:t>
      </w:r>
    </w:p>
    <w:p w:rsidR="004A6D2B" w:rsidRPr="004C45CF" w:rsidRDefault="00915139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3.3</w:t>
      </w:r>
      <w:r w:rsidR="004A6D2B" w:rsidRPr="004C45CF">
        <w:rPr>
          <w:sz w:val="24"/>
          <w:szCs w:val="24"/>
          <w:lang w:val="uk-UA"/>
        </w:rPr>
        <w:t>.</w:t>
      </w:r>
      <w:r w:rsidR="00BF170B">
        <w:rPr>
          <w:sz w:val="24"/>
          <w:szCs w:val="24"/>
          <w:lang w:val="uk-UA"/>
        </w:rPr>
        <w:t xml:space="preserve">   </w:t>
      </w:r>
      <w:r w:rsidR="00BF170B" w:rsidRPr="00BF170B">
        <w:rPr>
          <w:sz w:val="24"/>
          <w:szCs w:val="24"/>
          <w:lang w:val="uk-UA"/>
        </w:rPr>
        <w:t>Право власності на Газ переходить від його власника  до Покупця в Пункті приймання-передачі. Після переходу права власності на Газ Покупець несе всі ризики і приймає на себе всю відповідальність, пов’язану з правом власності на Газ</w:t>
      </w:r>
      <w:r w:rsidR="004C45CF" w:rsidRPr="004C45CF">
        <w:rPr>
          <w:sz w:val="24"/>
          <w:szCs w:val="24"/>
          <w:lang w:val="uk-UA"/>
        </w:rPr>
        <w:t>.</w:t>
      </w:r>
    </w:p>
    <w:p w:rsidR="00BF170B" w:rsidRPr="00BF170B" w:rsidRDefault="007A5725" w:rsidP="00BF170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3.</w:t>
      </w:r>
      <w:r w:rsidR="00242AB8">
        <w:rPr>
          <w:sz w:val="24"/>
          <w:szCs w:val="24"/>
          <w:lang w:val="uk-UA"/>
        </w:rPr>
        <w:t>4</w:t>
      </w:r>
      <w:r w:rsidRPr="004C45CF">
        <w:rPr>
          <w:sz w:val="24"/>
          <w:szCs w:val="24"/>
          <w:lang w:val="uk-UA"/>
        </w:rPr>
        <w:t>.</w:t>
      </w:r>
      <w:r w:rsidR="00BF170B">
        <w:rPr>
          <w:sz w:val="24"/>
          <w:szCs w:val="24"/>
          <w:lang w:val="uk-UA"/>
        </w:rPr>
        <w:t xml:space="preserve"> </w:t>
      </w:r>
      <w:r w:rsidR="00BF170B" w:rsidRPr="00BF170B">
        <w:rPr>
          <w:sz w:val="24"/>
          <w:szCs w:val="24"/>
          <w:lang w:val="uk-UA"/>
        </w:rPr>
        <w:t>Передача газу здійснюється в наступному режимі: розподіл місячних обсягів Газу здійснюється рівномірно, виходячи із планового середньодобового місячного обсягу, визначеного на підставі заявок Покупця, якщо інше не узгоджено Сторонами.</w:t>
      </w:r>
    </w:p>
    <w:p w:rsidR="00BF170B" w:rsidRPr="00BF170B" w:rsidRDefault="00BF170B" w:rsidP="00BF170B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3.5. </w:t>
      </w:r>
      <w:r w:rsidRPr="00BF170B">
        <w:rPr>
          <w:sz w:val="24"/>
          <w:szCs w:val="24"/>
          <w:lang w:val="uk-UA"/>
        </w:rPr>
        <w:t xml:space="preserve">Передачу фактичних обсягів природного газу Покупцю за звітний місяць Сторони оформляють Актом приймання-передачі природного газу з зазначенням фактично переданого обсягу. Фактична кількість Газу, переданого Продавцем Покупцю, визначається за даними </w:t>
      </w:r>
      <w:r w:rsidRPr="00BF170B">
        <w:rPr>
          <w:sz w:val="24"/>
          <w:szCs w:val="24"/>
          <w:lang w:val="uk-UA"/>
        </w:rPr>
        <w:lastRenderedPageBreak/>
        <w:t>комерційних вузлів та приладів обліку газу, встановлених на ГРС Газотранспортного підприємства. Продавець та Покупець підписують Комерційний Акт, що датується останнім днем місяця, в якому здійснюється приймання-передача Газу, в 2 (двох) примірниках, по одному для кожної зі Сторін.</w:t>
      </w:r>
    </w:p>
    <w:p w:rsidR="002004CE" w:rsidRPr="007644A4" w:rsidRDefault="002004CE" w:rsidP="00662A89">
      <w:pPr>
        <w:rPr>
          <w:b/>
          <w:i/>
          <w:sz w:val="24"/>
          <w:szCs w:val="24"/>
        </w:rPr>
      </w:pPr>
      <w:bookmarkStart w:id="0" w:name="_GoBack"/>
      <w:bookmarkEnd w:id="0"/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4. ОБОВ’ЯЗКИ СТОРІН</w:t>
      </w:r>
    </w:p>
    <w:p w:rsidR="00A515DF" w:rsidRPr="004C45CF" w:rsidRDefault="00A515DF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4.1. Продавець зобов’язаний:</w:t>
      </w:r>
    </w:p>
    <w:p w:rsidR="00A515DF" w:rsidRPr="004C45CF" w:rsidRDefault="00A515DF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4.1.1. З</w:t>
      </w:r>
      <w:r w:rsidR="00990023" w:rsidRPr="004C45CF">
        <w:rPr>
          <w:sz w:val="24"/>
          <w:szCs w:val="24"/>
          <w:lang w:val="uk-UA"/>
        </w:rPr>
        <w:t xml:space="preserve">дійснити передачу Газу Покупцю </w:t>
      </w:r>
      <w:r w:rsidR="00BF170B">
        <w:rPr>
          <w:sz w:val="24"/>
          <w:szCs w:val="24"/>
          <w:lang w:val="uk-UA"/>
        </w:rPr>
        <w:t xml:space="preserve">у </w:t>
      </w:r>
      <w:r w:rsidR="00BF170B" w:rsidRPr="00BF170B">
        <w:rPr>
          <w:sz w:val="24"/>
          <w:szCs w:val="24"/>
          <w:lang w:val="uk-UA"/>
        </w:rPr>
        <w:t>віртуальних торгових точках (VTP)</w:t>
      </w:r>
      <w:r w:rsidR="00990023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у строки, визначені Додатковими угодами до даного Договору.</w:t>
      </w:r>
    </w:p>
    <w:p w:rsidR="00A515DF" w:rsidRPr="004C45CF" w:rsidRDefault="004C45CF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4.1.2</w:t>
      </w:r>
      <w:r w:rsidR="00A515DF" w:rsidRPr="004C45CF">
        <w:rPr>
          <w:sz w:val="24"/>
          <w:szCs w:val="24"/>
          <w:lang w:val="uk-UA"/>
        </w:rPr>
        <w:t xml:space="preserve">. В термін до 25 числа місяця, що передує місяцю поставки, оформити через </w:t>
      </w:r>
      <w:r w:rsidR="008D3E0E" w:rsidRPr="004C45CF">
        <w:rPr>
          <w:sz w:val="24"/>
          <w:szCs w:val="24"/>
          <w:lang w:val="uk-UA"/>
        </w:rPr>
        <w:t>ЦДД</w:t>
      </w:r>
      <w:r w:rsidR="00A515DF" w:rsidRPr="004C45CF">
        <w:rPr>
          <w:sz w:val="24"/>
          <w:szCs w:val="24"/>
          <w:lang w:val="uk-UA"/>
        </w:rPr>
        <w:t xml:space="preserve"> </w:t>
      </w:r>
      <w:r w:rsidR="008D3E0E" w:rsidRPr="004C45CF">
        <w:rPr>
          <w:sz w:val="24"/>
          <w:szCs w:val="24"/>
          <w:lang w:val="uk-UA"/>
        </w:rPr>
        <w:t>ПАТ</w:t>
      </w:r>
      <w:r w:rsidR="00A515DF" w:rsidRPr="004C45CF">
        <w:rPr>
          <w:sz w:val="24"/>
          <w:szCs w:val="24"/>
          <w:lang w:val="uk-UA"/>
        </w:rPr>
        <w:t xml:space="preserve"> “</w:t>
      </w:r>
      <w:r w:rsidR="00242AB8" w:rsidRPr="004C45CF">
        <w:rPr>
          <w:sz w:val="24"/>
          <w:szCs w:val="24"/>
          <w:lang w:val="uk-UA"/>
        </w:rPr>
        <w:t>УКРТРАНСГАЗ</w:t>
      </w:r>
      <w:r w:rsidR="00A515DF" w:rsidRPr="004C45CF">
        <w:rPr>
          <w:sz w:val="24"/>
          <w:szCs w:val="24"/>
          <w:lang w:val="uk-UA"/>
        </w:rPr>
        <w:t>” документацію, що підтверджує передачу Газу від Продавця до Покупця.</w:t>
      </w:r>
    </w:p>
    <w:p w:rsidR="00A515DF" w:rsidRPr="004C45CF" w:rsidRDefault="00A515DF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4.1.</w:t>
      </w:r>
      <w:r w:rsidR="004C45CF" w:rsidRPr="004C45CF">
        <w:rPr>
          <w:sz w:val="24"/>
          <w:szCs w:val="24"/>
          <w:lang w:val="uk-UA"/>
        </w:rPr>
        <w:t>3</w:t>
      </w:r>
      <w:r w:rsidRPr="004C45CF">
        <w:rPr>
          <w:sz w:val="24"/>
          <w:szCs w:val="24"/>
          <w:lang w:val="uk-UA"/>
        </w:rPr>
        <w:t>. По закінченню місяця передачі Газу, в термін до 5-ти календарних днів оформити з Покупцем оригінали Актів приймання-передачі, що підтверджують фактично переданий обсяг Газу, за умови виконання Покупцем зобов’язань по сплаті за Газ.</w:t>
      </w:r>
    </w:p>
    <w:p w:rsidR="00A515DF" w:rsidRDefault="00A515DF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4.2. Покупець зобов’язаний:</w:t>
      </w:r>
    </w:p>
    <w:p w:rsidR="005530D7" w:rsidRDefault="005530D7" w:rsidP="00A515DF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4.2.1.</w:t>
      </w:r>
      <w:r>
        <w:rPr>
          <w:sz w:val="24"/>
          <w:szCs w:val="24"/>
          <w:lang w:val="uk-UA"/>
        </w:rPr>
        <w:t xml:space="preserve"> Відповідно до положень кодексу газотранспортної системи в термін до 20</w:t>
      </w:r>
      <w:r w:rsidRPr="004C45CF">
        <w:rPr>
          <w:sz w:val="24"/>
          <w:szCs w:val="24"/>
          <w:lang w:val="uk-UA"/>
        </w:rPr>
        <w:t xml:space="preserve"> числа місяця, що передує місяцю поставки,</w:t>
      </w:r>
      <w:r>
        <w:rPr>
          <w:sz w:val="24"/>
          <w:szCs w:val="24"/>
          <w:lang w:val="uk-UA"/>
        </w:rPr>
        <w:t xml:space="preserve"> надати Продавцю інформацію щодо замовників послуг транспортування на переданий Покупцю об’єм природного газу.</w:t>
      </w:r>
    </w:p>
    <w:p w:rsidR="00A515DF" w:rsidRPr="004C45CF" w:rsidRDefault="005530D7" w:rsidP="00A515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4.2.2</w:t>
      </w:r>
      <w:r w:rsidR="00662A89">
        <w:rPr>
          <w:sz w:val="24"/>
          <w:szCs w:val="24"/>
          <w:lang w:val="uk-UA"/>
        </w:rPr>
        <w:t>. Прийняти природний газ у віртуальних торгових точках (</w:t>
      </w:r>
      <w:r w:rsidR="00662A89">
        <w:rPr>
          <w:sz w:val="24"/>
          <w:szCs w:val="24"/>
          <w:lang w:val="en-US"/>
        </w:rPr>
        <w:t>VTP</w:t>
      </w:r>
      <w:r w:rsidR="00662A89" w:rsidRPr="00662A89">
        <w:rPr>
          <w:sz w:val="24"/>
          <w:szCs w:val="24"/>
        </w:rPr>
        <w:t xml:space="preserve">) </w:t>
      </w:r>
      <w:r w:rsidR="00A515DF" w:rsidRPr="004C45CF">
        <w:rPr>
          <w:sz w:val="24"/>
          <w:szCs w:val="24"/>
          <w:lang w:val="uk-UA"/>
        </w:rPr>
        <w:t>в обсягах та на умовах, передбачених Додатковими угодами до даного Договору.</w:t>
      </w:r>
    </w:p>
    <w:p w:rsidR="00A515DF" w:rsidRPr="004C45CF" w:rsidRDefault="005530D7" w:rsidP="00A515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4.2.3</w:t>
      </w:r>
      <w:r w:rsidR="00A515DF" w:rsidRPr="004C45CF">
        <w:rPr>
          <w:sz w:val="24"/>
          <w:szCs w:val="24"/>
          <w:lang w:val="uk-UA"/>
        </w:rPr>
        <w:t>. Оплатити Продавцю вартість Газу, що передається, на умовах, визначених розділом 2 цього Договору.</w:t>
      </w:r>
    </w:p>
    <w:p w:rsidR="00A515DF" w:rsidRPr="004C45CF" w:rsidRDefault="005530D7" w:rsidP="00A515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4.2.4</w:t>
      </w:r>
      <w:r w:rsidR="00A515DF" w:rsidRPr="004C45CF">
        <w:rPr>
          <w:sz w:val="24"/>
          <w:szCs w:val="24"/>
          <w:lang w:val="uk-UA"/>
        </w:rPr>
        <w:t>. Використовувати поставлений Газ у відповідності з встановленими “Правилами безпеки в газовому господарстві”, іншими нормами та правилами, що регулюють сферу споживання та використання Газу.</w:t>
      </w:r>
    </w:p>
    <w:p w:rsidR="00A515DF" w:rsidRPr="004C45CF" w:rsidRDefault="005530D7" w:rsidP="00A515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4.2.5</w:t>
      </w:r>
      <w:r w:rsidR="00A515DF" w:rsidRPr="004C45CF">
        <w:rPr>
          <w:sz w:val="24"/>
          <w:szCs w:val="24"/>
          <w:lang w:val="uk-UA"/>
        </w:rPr>
        <w:t>. По закінченню місяця передачі Газу, в термін до 5-ти календарних днів підписати з Продавцем оригінали Актів приймання-передачі, що підтверджують фактично отриманий обсяг Газу.</w:t>
      </w:r>
    </w:p>
    <w:p w:rsidR="00147246" w:rsidRPr="004C45CF" w:rsidRDefault="005530D7" w:rsidP="00A515D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4.2.6</w:t>
      </w:r>
      <w:r w:rsidR="00A515DF" w:rsidRPr="004C45CF">
        <w:rPr>
          <w:sz w:val="24"/>
          <w:szCs w:val="24"/>
          <w:lang w:val="uk-UA"/>
        </w:rPr>
        <w:t>. На вимогу Продавця підписати акти звірки взаєморозрахунків.</w:t>
      </w:r>
    </w:p>
    <w:p w:rsidR="0084556F" w:rsidRPr="004C45CF" w:rsidRDefault="0084556F" w:rsidP="006E47F9">
      <w:pPr>
        <w:jc w:val="center"/>
        <w:rPr>
          <w:b/>
          <w:i/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5. ВІДПОВІДАЛЬНІСТЬ СТОРІН</w:t>
      </w:r>
    </w:p>
    <w:p w:rsidR="0013551B" w:rsidRPr="004C45CF" w:rsidRDefault="0013551B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5.1. За невиконання або неналежне виконання своїх зобов’язань за даним Договором Сторони несуть відповідальність згідно з цим Договором та чинним законодавством України.</w:t>
      </w:r>
    </w:p>
    <w:p w:rsidR="0013551B" w:rsidRPr="004C45CF" w:rsidRDefault="0013551B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5.2. При порушенні Покупцем строків розрахунків, обумовлених розділом 2 цього Договору, Покупець сплачує на користь Продавця, окрім суми заборгованості з урахуванням встановленого індексу інфляції та трьох відсотків річних за весь час прострочення, пеню</w:t>
      </w:r>
      <w:r w:rsidRPr="004C45CF">
        <w:rPr>
          <w:sz w:val="24"/>
          <w:lang w:val="uk-UA"/>
        </w:rPr>
        <w:t xml:space="preserve"> за кожний день прострочення</w:t>
      </w:r>
      <w:r w:rsidRPr="004C45CF">
        <w:rPr>
          <w:sz w:val="24"/>
          <w:szCs w:val="24"/>
          <w:lang w:val="uk-UA"/>
        </w:rPr>
        <w:t xml:space="preserve"> у розмірі подвійної облікової ставки НБУ, що діяла у період, за який сплачується пеня від суми простроченого платежу, а також додатково штраф у розмірі 5% (п’ять відсотків) від вартості об’єму Газу, який передається у відповідному місяці поставки, а у разі прострочення платежу на строк понад 10 календарних днів – додатково штраф у розмірі 10% (десять відсотків) від вартості об’єму Газу, який передається у відповідному місяці поставки.</w:t>
      </w:r>
    </w:p>
    <w:p w:rsidR="0013551B" w:rsidRPr="004C45CF" w:rsidRDefault="00B66B01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</w:t>
      </w:r>
      <w:r w:rsidR="0013551B" w:rsidRPr="004C45CF">
        <w:rPr>
          <w:sz w:val="24"/>
          <w:szCs w:val="24"/>
          <w:lang w:val="uk-UA"/>
        </w:rPr>
        <w:t>.</w:t>
      </w:r>
      <w:r w:rsidRPr="004C45CF">
        <w:rPr>
          <w:sz w:val="24"/>
          <w:szCs w:val="24"/>
          <w:lang w:val="uk-UA"/>
        </w:rPr>
        <w:t>3</w:t>
      </w:r>
      <w:r w:rsidR="0013551B" w:rsidRPr="004C45CF">
        <w:rPr>
          <w:sz w:val="24"/>
          <w:szCs w:val="24"/>
          <w:lang w:val="uk-UA"/>
        </w:rPr>
        <w:t>. У випадку повної або часткової відмови Покупцем від прийняття планового обсягу поставки Газу, вказаного в Додатковій угоді на відповідний місяць поставки, Покупець зобов’язаний сплатити Продавцю штраф у розмірі 50% (п’ятдесят відсотків) від вартості об’єму Газу, від прийняття якого відмовився Покупець.</w:t>
      </w:r>
    </w:p>
    <w:p w:rsidR="0013551B" w:rsidRPr="004C45CF" w:rsidRDefault="0013551B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</w:t>
      </w:r>
      <w:r w:rsidR="00B66B01" w:rsidRPr="004C45CF">
        <w:rPr>
          <w:sz w:val="24"/>
          <w:szCs w:val="24"/>
          <w:lang w:val="uk-UA"/>
        </w:rPr>
        <w:t>4</w:t>
      </w:r>
      <w:r w:rsidRPr="004C45CF">
        <w:rPr>
          <w:sz w:val="24"/>
          <w:szCs w:val="24"/>
          <w:lang w:val="uk-UA"/>
        </w:rPr>
        <w:t>. Сплата Покупцем пені та штрафів за даним Договором не звільняє його від виконання основного зобов’язання та відшкодування збитків, понесених Продавцем з вини Покупця.</w:t>
      </w:r>
    </w:p>
    <w:p w:rsidR="003F53BC" w:rsidRPr="004C45CF" w:rsidRDefault="00B66B01" w:rsidP="003F53BC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5.5</w:t>
      </w:r>
      <w:r w:rsidR="003F53BC" w:rsidRPr="004C45CF">
        <w:rPr>
          <w:sz w:val="24"/>
          <w:szCs w:val="24"/>
          <w:lang w:val="uk-UA"/>
        </w:rPr>
        <w:t xml:space="preserve">. У випадку ухилення Покупця від </w:t>
      </w:r>
      <w:r w:rsidR="009F79C2">
        <w:rPr>
          <w:sz w:val="24"/>
          <w:szCs w:val="24"/>
          <w:lang w:val="uk-UA"/>
        </w:rPr>
        <w:t>підписання</w:t>
      </w:r>
      <w:r w:rsidR="00355DB0">
        <w:rPr>
          <w:sz w:val="24"/>
          <w:szCs w:val="24"/>
          <w:lang w:val="uk-UA"/>
        </w:rPr>
        <w:t xml:space="preserve"> актів (п.п. </w:t>
      </w:r>
      <w:r w:rsidR="003F53BC" w:rsidRPr="004C45CF">
        <w:rPr>
          <w:sz w:val="24"/>
          <w:szCs w:val="24"/>
          <w:lang w:val="uk-UA"/>
        </w:rPr>
        <w:t>3.</w:t>
      </w:r>
      <w:r w:rsidR="00242AB8">
        <w:rPr>
          <w:sz w:val="24"/>
          <w:szCs w:val="24"/>
          <w:lang w:val="uk-UA"/>
        </w:rPr>
        <w:t>4</w:t>
      </w:r>
      <w:r w:rsidR="003F53BC" w:rsidRPr="004C45CF">
        <w:rPr>
          <w:sz w:val="24"/>
          <w:szCs w:val="24"/>
          <w:lang w:val="uk-UA"/>
        </w:rPr>
        <w:t>.) в стро</w:t>
      </w:r>
      <w:r w:rsidR="00355DB0">
        <w:rPr>
          <w:sz w:val="24"/>
          <w:szCs w:val="24"/>
          <w:lang w:val="uk-UA"/>
        </w:rPr>
        <w:t xml:space="preserve">к, що </w:t>
      </w:r>
      <w:r w:rsidR="00A135E9">
        <w:rPr>
          <w:sz w:val="24"/>
          <w:szCs w:val="24"/>
          <w:lang w:val="uk-UA"/>
        </w:rPr>
        <w:t>обумовлений п.п. 4.2.5</w:t>
      </w:r>
      <w:r w:rsidR="003F53BC" w:rsidRPr="004C45CF">
        <w:rPr>
          <w:sz w:val="24"/>
          <w:szCs w:val="24"/>
          <w:lang w:val="uk-UA"/>
        </w:rPr>
        <w:t>., Покупець сплачує Продавцю штраф у розмірі 5% (п’ять відсотків) від вартості отриманого Покупцем Газу за звітний місяць.</w:t>
      </w:r>
    </w:p>
    <w:p w:rsidR="0013551B" w:rsidRPr="004C45CF" w:rsidRDefault="00B66B01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5.6</w:t>
      </w:r>
      <w:r w:rsidR="0013551B" w:rsidRPr="004C45CF">
        <w:rPr>
          <w:sz w:val="24"/>
          <w:szCs w:val="24"/>
          <w:lang w:val="uk-UA"/>
        </w:rPr>
        <w:t>. При невиконанні (або несвоєчасному виконанні) Покупцем грошових зобов’язань, передбачених розділом 2 даного Договору, Продавець має право не передавати природний газ Покупцю.</w:t>
      </w:r>
    </w:p>
    <w:p w:rsidR="00C05C55" w:rsidRPr="004C45CF" w:rsidRDefault="00B66B01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lastRenderedPageBreak/>
        <w:t>5.7</w:t>
      </w:r>
      <w:r w:rsidR="0013551B" w:rsidRPr="004C45CF">
        <w:rPr>
          <w:sz w:val="24"/>
          <w:szCs w:val="24"/>
          <w:lang w:val="uk-UA"/>
        </w:rPr>
        <w:t>. У випадку неможливості Продавцем здійснити передачу Газу в обумовлені терміни, останній повертає Покупцю перераховані кошти на протязі десяти днів, після чого п.п. 4.1.1., 4.1.</w:t>
      </w:r>
      <w:r w:rsidR="00355DB0">
        <w:rPr>
          <w:sz w:val="24"/>
          <w:szCs w:val="24"/>
          <w:lang w:val="uk-UA"/>
        </w:rPr>
        <w:t>2. 4.1.3.</w:t>
      </w:r>
      <w:r w:rsidR="0013551B" w:rsidRPr="004C45CF">
        <w:rPr>
          <w:sz w:val="24"/>
          <w:szCs w:val="24"/>
          <w:lang w:val="uk-UA"/>
        </w:rPr>
        <w:t xml:space="preserve"> втрачають свою силу.</w:t>
      </w:r>
    </w:p>
    <w:p w:rsidR="00B66B01" w:rsidRPr="004C45CF" w:rsidRDefault="00B66B01" w:rsidP="0013551B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5.8. У випадку, якщо Продавець виписує розрахунок-коригування до податкової накладної, що зменшує податкові зобов’язання Продавця, то Покупець зобов’язаний зареєструвати таке коригування в єдиному реєстрі податкових накладних та надіслати його в електронній формі Продавцю згідно з нормами ПКУ. У разі невиконання даного зобов’язання, що позбавляє Продавця права на зменшення податкового зобов’язання, Покупець зобов’язаний протягом 5 (п’яти) банківських днів відшкодувати суму такого коригування у повному обсязі.</w:t>
      </w:r>
    </w:p>
    <w:p w:rsidR="00905965" w:rsidRPr="004C45CF" w:rsidRDefault="00905965" w:rsidP="006E47F9">
      <w:pPr>
        <w:jc w:val="center"/>
        <w:rPr>
          <w:b/>
          <w:i/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6. ПОРЯДОК ВИРІШЕННЯ СПОРІВ</w:t>
      </w:r>
    </w:p>
    <w:p w:rsidR="009D7D19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6.1. Спори, що виникли із цього Договору, вирішуються шляхом двосторонніх переговорів уповно</w:t>
      </w:r>
      <w:r w:rsidR="009D7D19" w:rsidRPr="004C45CF">
        <w:rPr>
          <w:sz w:val="24"/>
          <w:szCs w:val="24"/>
          <w:lang w:val="uk-UA"/>
        </w:rPr>
        <w:t>важеними представниками Сторін. У випадку недосягнення згоди шляхом переговорів, суперечки передаються на вирішення в господарські суди України, які мають відповідну юрисдикці</w:t>
      </w:r>
      <w:r w:rsidR="00D629DF" w:rsidRPr="004C45CF">
        <w:rPr>
          <w:sz w:val="24"/>
          <w:szCs w:val="24"/>
          <w:lang w:val="uk-UA"/>
        </w:rPr>
        <w:t>ю</w:t>
      </w:r>
      <w:r w:rsidR="001712B4" w:rsidRPr="004C45CF">
        <w:rPr>
          <w:sz w:val="24"/>
          <w:szCs w:val="24"/>
          <w:lang w:val="uk-UA"/>
        </w:rPr>
        <w:t xml:space="preserve"> </w:t>
      </w:r>
      <w:r w:rsidR="009D7D19" w:rsidRPr="004C45CF">
        <w:rPr>
          <w:sz w:val="24"/>
          <w:szCs w:val="24"/>
          <w:lang w:val="uk-UA"/>
        </w:rPr>
        <w:t>і розглядаються в установленому порядку згідно з чинним законодавством України.</w:t>
      </w:r>
    </w:p>
    <w:p w:rsidR="004A6D2B" w:rsidRPr="004C45CF" w:rsidRDefault="004A6D2B" w:rsidP="006E47F9">
      <w:pPr>
        <w:rPr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7. ОБСТАВИНИ, ЩО ВИКЛЮЧАЮТЬ ВІДПОВІДАЛЬНІСТЬ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.1.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Сторони звільняються від відповідальності за часткове або повне невиконання обов‘язків по даному Договору, якщо це невиконання є наслідком форс-мажорних обставин.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Під форс-мажором розуміють будь-яку подію або обставину поза розумним контролем Сторони, що посилається на форс-мажор, внаслідок або в результаті якої така Сторона не виконує будь-яке або будь-які зобов’язання за цим Договором, і така Сторона не могла попередити або подолати таке невиконання р</w:t>
      </w:r>
      <w:r w:rsidR="0036052F" w:rsidRPr="004C45CF">
        <w:rPr>
          <w:sz w:val="24"/>
          <w:szCs w:val="24"/>
          <w:lang w:val="uk-UA"/>
        </w:rPr>
        <w:t>озумними зусиллями зі своєї сторони</w:t>
      </w:r>
      <w:r w:rsidR="000F6501" w:rsidRPr="004C45CF">
        <w:rPr>
          <w:sz w:val="24"/>
          <w:szCs w:val="24"/>
          <w:lang w:val="uk-UA"/>
        </w:rPr>
        <w:t>. Форс-мажор включає наступні події та обставини, які виникли після підписання Договору внаслідок непередбачених Сторонами подій на</w:t>
      </w:r>
      <w:r w:rsidR="0036052F" w:rsidRPr="004C45CF">
        <w:rPr>
          <w:sz w:val="24"/>
          <w:szCs w:val="24"/>
          <w:lang w:val="uk-UA"/>
        </w:rPr>
        <w:t>дзвичайного характеру</w:t>
      </w:r>
      <w:r w:rsidR="000F6501" w:rsidRPr="004C45CF">
        <w:rPr>
          <w:sz w:val="24"/>
          <w:szCs w:val="24"/>
          <w:lang w:val="uk-UA"/>
        </w:rPr>
        <w:t>: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.2.1.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страйки, локаути та інші виробничі конфлікти;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.2.2.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законодавчі акти, закони, підзаконні акти, правила, постанови та/або накази уряду або урядових органів або їх представників, або інших суб’єктів, що перебувають під контролем або у власності уряду, або дотримання таких законодавчих актів, законів, правил, постанов та/або наказів, які безпосередньо стосуються Сторони, в тому числі такі, внаслідок яких виконання цього Договору однією із Сторін стає невигідним або економічно недоцільним та/або роблять незаконним виконання будь-якою із Сторін її зобов’язання за цим Договором;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.2.3.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дії неприятельських держав, війни або військові дії, громадянські та військові заворушення, блокади, повстання, заколоти, епідемії, карантинні обмеження;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.2.4.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стихійні лиха, в тому числі блискавки, пожежі, буревії, штормове попередження, сейсмічні хвилі, землетруси, повені, оповзні, інші стихійні лиха, природні катаклізми та несприятливі погодні умови;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.2.5.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>вибухи, пожежі, аварії, поломки або відмови механізмів/переробного обладнання на газотранспортній системі або у видобувній системі;</w:t>
      </w:r>
    </w:p>
    <w:p w:rsidR="000F6501" w:rsidRPr="004C45CF" w:rsidRDefault="00D72F2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</w:t>
      </w:r>
      <w:r w:rsidR="000F6501" w:rsidRPr="004C45CF">
        <w:rPr>
          <w:sz w:val="24"/>
          <w:szCs w:val="24"/>
          <w:lang w:val="uk-UA"/>
        </w:rPr>
        <w:t>.2.6.</w:t>
      </w:r>
      <w:r w:rsidR="001712B4" w:rsidRPr="004C45CF">
        <w:rPr>
          <w:sz w:val="24"/>
          <w:szCs w:val="24"/>
          <w:lang w:val="uk-UA"/>
        </w:rPr>
        <w:t xml:space="preserve"> </w:t>
      </w:r>
      <w:r w:rsidR="000F6501" w:rsidRPr="004C45CF">
        <w:rPr>
          <w:sz w:val="24"/>
          <w:szCs w:val="24"/>
          <w:lang w:val="uk-UA"/>
        </w:rPr>
        <w:t xml:space="preserve">подія форс-мажору, належним чином оголошена за </w:t>
      </w:r>
      <w:r w:rsidR="001712B4" w:rsidRPr="004C45CF">
        <w:rPr>
          <w:sz w:val="24"/>
          <w:szCs w:val="24"/>
          <w:lang w:val="uk-UA"/>
        </w:rPr>
        <w:t>договірними</w:t>
      </w:r>
      <w:r w:rsidR="000F6501" w:rsidRPr="004C45CF">
        <w:rPr>
          <w:sz w:val="24"/>
          <w:szCs w:val="24"/>
          <w:lang w:val="uk-UA"/>
        </w:rPr>
        <w:t xml:space="preserve"> домовлено</w:t>
      </w:r>
      <w:r w:rsidR="001712B4" w:rsidRPr="004C45CF">
        <w:rPr>
          <w:sz w:val="24"/>
          <w:szCs w:val="24"/>
          <w:lang w:val="uk-UA"/>
        </w:rPr>
        <w:t xml:space="preserve">стями будь-якої із Сторін з </w:t>
      </w:r>
      <w:r w:rsidR="008D3E0E" w:rsidRPr="004C45CF">
        <w:rPr>
          <w:sz w:val="24"/>
          <w:szCs w:val="24"/>
          <w:lang w:val="uk-UA"/>
        </w:rPr>
        <w:t>ПАТ</w:t>
      </w:r>
      <w:r w:rsidR="001712B4" w:rsidRPr="004C45CF">
        <w:rPr>
          <w:sz w:val="24"/>
          <w:szCs w:val="24"/>
          <w:lang w:val="uk-UA"/>
        </w:rPr>
        <w:t xml:space="preserve"> “</w:t>
      </w:r>
      <w:r w:rsidR="00242AB8" w:rsidRPr="004C45CF">
        <w:rPr>
          <w:sz w:val="24"/>
          <w:szCs w:val="24"/>
          <w:lang w:val="uk-UA"/>
        </w:rPr>
        <w:t>УКРТРАНСГАЗ</w:t>
      </w:r>
      <w:r w:rsidR="001712B4" w:rsidRPr="004C45CF">
        <w:rPr>
          <w:sz w:val="24"/>
          <w:szCs w:val="24"/>
          <w:lang w:val="uk-UA"/>
        </w:rPr>
        <w:t>”</w:t>
      </w:r>
      <w:r w:rsidR="000F6501" w:rsidRPr="004C45CF">
        <w:rPr>
          <w:sz w:val="24"/>
          <w:szCs w:val="24"/>
          <w:lang w:val="uk-UA"/>
        </w:rPr>
        <w:t xml:space="preserve"> відносно доступу до газотранспортної системи, що стосується передачі і прийняття </w:t>
      </w:r>
      <w:r w:rsidR="0001200F" w:rsidRPr="004C45CF">
        <w:rPr>
          <w:sz w:val="24"/>
          <w:szCs w:val="24"/>
          <w:lang w:val="uk-UA"/>
        </w:rPr>
        <w:t xml:space="preserve">Газу </w:t>
      </w:r>
      <w:r w:rsidR="000F6501" w:rsidRPr="004C45CF">
        <w:rPr>
          <w:sz w:val="24"/>
          <w:szCs w:val="24"/>
          <w:lang w:val="uk-UA"/>
        </w:rPr>
        <w:t>за цим Договором.</w:t>
      </w:r>
    </w:p>
    <w:p w:rsidR="00D44C9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7.3.</w:t>
      </w:r>
      <w:r w:rsidR="001712B4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Сторона не буде вважатись такою, що порушує будь-яке із сво</w:t>
      </w:r>
      <w:r w:rsidR="0001200F" w:rsidRPr="004C45CF">
        <w:rPr>
          <w:sz w:val="24"/>
          <w:szCs w:val="24"/>
          <w:lang w:val="uk-UA"/>
        </w:rPr>
        <w:t>їх зобов’язань за цим Договором</w:t>
      </w:r>
      <w:r w:rsidRPr="004C45CF">
        <w:rPr>
          <w:sz w:val="24"/>
          <w:szCs w:val="24"/>
          <w:lang w:val="uk-UA"/>
        </w:rPr>
        <w:t xml:space="preserve"> і не буде нести відповідальність за будь-яку затримку у виконанні або за невиконання будь-яких своїх зобов’язань за цим Договором, якщо таке виконання стає неможливим, зазнає перешкод або затримок внаслідок обставин форс-мажору. </w:t>
      </w:r>
    </w:p>
    <w:p w:rsidR="00D44C9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7.4.</w:t>
      </w:r>
      <w:r w:rsidR="00C02C6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Достатнім доказом дії форс-мажорних обставин є документ, виданий Торгово-промисловою палатою України</w:t>
      </w:r>
      <w:r w:rsidR="00E87892" w:rsidRPr="004C45CF">
        <w:rPr>
          <w:sz w:val="24"/>
          <w:szCs w:val="24"/>
          <w:lang w:val="uk-UA"/>
        </w:rPr>
        <w:t>. У випадку настання обставин оговорених в п.п. 7.2.5, 7.2.6. Договору, достатнім доказом є лише своєчасне повідомлення іншої Сторони про настання таких обставин</w:t>
      </w:r>
      <w:r w:rsidRPr="004C45CF">
        <w:rPr>
          <w:sz w:val="24"/>
          <w:szCs w:val="24"/>
          <w:lang w:val="uk-UA"/>
        </w:rPr>
        <w:t>.</w:t>
      </w:r>
    </w:p>
    <w:p w:rsidR="00D44C9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7.5.</w:t>
      </w:r>
      <w:r w:rsidR="00C02C6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 xml:space="preserve">Сторона, стосовно якої мають місце обставини форс-мажору, які перешкоджають їй виконувати свої зобов’язання за цим Договором, зобов’язується негайно (але в </w:t>
      </w:r>
      <w:r w:rsidR="00563FD7" w:rsidRPr="004C45CF">
        <w:rPr>
          <w:sz w:val="24"/>
          <w:szCs w:val="24"/>
          <w:lang w:val="uk-UA"/>
        </w:rPr>
        <w:t>будь-якому випадку, не пізніше 5</w:t>
      </w:r>
      <w:r w:rsidRPr="004C45CF">
        <w:rPr>
          <w:sz w:val="24"/>
          <w:szCs w:val="24"/>
          <w:lang w:val="uk-UA"/>
        </w:rPr>
        <w:t xml:space="preserve"> (</w:t>
      </w:r>
      <w:r w:rsidR="00563FD7" w:rsidRPr="004C45CF">
        <w:rPr>
          <w:sz w:val="24"/>
          <w:szCs w:val="24"/>
          <w:lang w:val="uk-UA"/>
        </w:rPr>
        <w:t>п’яти</w:t>
      </w:r>
      <w:r w:rsidRPr="004C45CF">
        <w:rPr>
          <w:sz w:val="24"/>
          <w:szCs w:val="24"/>
          <w:lang w:val="uk-UA"/>
        </w:rPr>
        <w:t xml:space="preserve">) календарних днів з дня настання таких обставин) повідомити </w:t>
      </w:r>
      <w:r w:rsidRPr="004C45CF">
        <w:rPr>
          <w:sz w:val="24"/>
          <w:szCs w:val="24"/>
          <w:lang w:val="uk-UA"/>
        </w:rPr>
        <w:lastRenderedPageBreak/>
        <w:t xml:space="preserve">іншу Сторону про настання (або припинення) таких обставин. Неповідомлення або невчасне повідомлення позбавляє </w:t>
      </w:r>
      <w:r w:rsidR="0001200F" w:rsidRPr="004C45CF">
        <w:rPr>
          <w:sz w:val="24"/>
          <w:szCs w:val="24"/>
          <w:lang w:val="uk-UA"/>
        </w:rPr>
        <w:t xml:space="preserve">Сторони </w:t>
      </w:r>
      <w:r w:rsidRPr="004C45CF">
        <w:rPr>
          <w:sz w:val="24"/>
          <w:szCs w:val="24"/>
          <w:lang w:val="uk-UA"/>
        </w:rPr>
        <w:t>права посилатися на настання таких обставин.</w:t>
      </w:r>
    </w:p>
    <w:p w:rsidR="00D44C9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7.6.</w:t>
      </w:r>
      <w:r w:rsidR="00C02C6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Строк виконання зобов‘язань відкладається відповідно до часу, на протязі якого будуть діяти такі обставини.</w:t>
      </w:r>
    </w:p>
    <w:p w:rsidR="00D44C9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7.7.</w:t>
      </w:r>
      <w:r w:rsidR="00C02C6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>Якщо обставини форс-мажору тривають або, за обґрунтованими розрахунками триватимуть більше ніж 45 (сорок п’ять) послідовних днів, кожна Сторона може припинити дію цього Договору, повідомивши іншу Сторону про це в письмовій формі.</w:t>
      </w:r>
    </w:p>
    <w:p w:rsidR="00CF2173" w:rsidRPr="004C45CF" w:rsidRDefault="00D44C93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7.8.</w:t>
      </w:r>
      <w:r w:rsidR="00C02C67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 xml:space="preserve">Виникнення зазначених обставин не є підставою для відмови Покупця від сплати Продавцю за </w:t>
      </w:r>
      <w:r w:rsidR="0036052F" w:rsidRPr="004C45CF">
        <w:rPr>
          <w:sz w:val="24"/>
          <w:szCs w:val="24"/>
          <w:lang w:val="uk-UA"/>
        </w:rPr>
        <w:t>Г</w:t>
      </w:r>
      <w:r w:rsidRPr="004C45CF">
        <w:rPr>
          <w:sz w:val="24"/>
          <w:szCs w:val="24"/>
          <w:lang w:val="uk-UA"/>
        </w:rPr>
        <w:t>аз, який поставлений до вин</w:t>
      </w:r>
      <w:r w:rsidR="00380CEB" w:rsidRPr="004C45CF">
        <w:rPr>
          <w:sz w:val="24"/>
          <w:szCs w:val="24"/>
          <w:lang w:val="uk-UA"/>
        </w:rPr>
        <w:t>икнення форс-мажорних обставин.</w:t>
      </w:r>
    </w:p>
    <w:p w:rsidR="001C7BD1" w:rsidRPr="004C45CF" w:rsidRDefault="001C7BD1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7.9. Неможливість виконання </w:t>
      </w:r>
      <w:r w:rsidR="009C5F9F" w:rsidRPr="004C45CF">
        <w:rPr>
          <w:sz w:val="24"/>
          <w:szCs w:val="24"/>
          <w:lang w:val="uk-UA"/>
        </w:rPr>
        <w:t>Продавцем</w:t>
      </w:r>
      <w:r w:rsidRPr="004C45CF">
        <w:rPr>
          <w:sz w:val="24"/>
          <w:szCs w:val="24"/>
          <w:lang w:val="uk-UA"/>
        </w:rPr>
        <w:t xml:space="preserve"> своїх обов’язків за обставин, які виникли не з вини останнього, та на які </w:t>
      </w:r>
      <w:r w:rsidR="009C5F9F" w:rsidRPr="004C45CF">
        <w:rPr>
          <w:sz w:val="24"/>
          <w:szCs w:val="24"/>
          <w:lang w:val="uk-UA"/>
        </w:rPr>
        <w:t>Продавець</w:t>
      </w:r>
      <w:r w:rsidRPr="004C45CF">
        <w:rPr>
          <w:sz w:val="24"/>
          <w:szCs w:val="24"/>
          <w:lang w:val="uk-UA"/>
        </w:rPr>
        <w:t xml:space="preserve"> не може впливати, а саме: несвоєчасне </w:t>
      </w:r>
      <w:r w:rsidR="00990023" w:rsidRPr="004C45CF">
        <w:rPr>
          <w:sz w:val="24"/>
          <w:szCs w:val="24"/>
          <w:lang w:val="uk-UA"/>
        </w:rPr>
        <w:t>підтвердження</w:t>
      </w:r>
      <w:r w:rsidR="00865AC3" w:rsidRPr="004C45CF">
        <w:rPr>
          <w:sz w:val="24"/>
          <w:szCs w:val="24"/>
          <w:lang w:val="uk-UA"/>
        </w:rPr>
        <w:t xml:space="preserve"> ПАТ “</w:t>
      </w:r>
      <w:r w:rsidR="00242AB8" w:rsidRPr="004C45CF">
        <w:rPr>
          <w:sz w:val="24"/>
          <w:szCs w:val="24"/>
          <w:lang w:val="uk-UA"/>
        </w:rPr>
        <w:t>УКРТРАНСГАЗ</w:t>
      </w:r>
      <w:r w:rsidR="00865AC3" w:rsidRPr="004C45CF">
        <w:rPr>
          <w:sz w:val="24"/>
          <w:szCs w:val="24"/>
          <w:lang w:val="uk-UA"/>
        </w:rPr>
        <w:t xml:space="preserve">” </w:t>
      </w:r>
      <w:r w:rsidRPr="004C45CF">
        <w:rPr>
          <w:sz w:val="24"/>
          <w:szCs w:val="24"/>
          <w:lang w:val="uk-UA"/>
        </w:rPr>
        <w:t xml:space="preserve"> </w:t>
      </w:r>
      <w:r w:rsidR="00865AC3" w:rsidRPr="004C45CF">
        <w:rPr>
          <w:sz w:val="24"/>
          <w:szCs w:val="24"/>
          <w:lang w:val="uk-UA"/>
        </w:rPr>
        <w:t>місячної номінації</w:t>
      </w:r>
      <w:r w:rsidR="00242AB8">
        <w:rPr>
          <w:sz w:val="24"/>
          <w:szCs w:val="24"/>
          <w:lang w:val="uk-UA"/>
        </w:rPr>
        <w:t>,</w:t>
      </w:r>
      <w:r w:rsidR="00865AC3" w:rsidRPr="004C45CF">
        <w:rPr>
          <w:sz w:val="24"/>
          <w:szCs w:val="24"/>
          <w:lang w:val="uk-UA"/>
        </w:rPr>
        <w:t xml:space="preserve"> </w:t>
      </w:r>
      <w:r w:rsidRPr="004C45CF">
        <w:rPr>
          <w:sz w:val="24"/>
          <w:szCs w:val="24"/>
          <w:lang w:val="uk-UA"/>
        </w:rPr>
        <w:t xml:space="preserve">а також несвоєчасне оформлення електронного файлу надходження та розподілу природного газу по Україні – звільняє </w:t>
      </w:r>
      <w:r w:rsidR="009C5F9F" w:rsidRPr="004C45CF">
        <w:rPr>
          <w:sz w:val="24"/>
          <w:szCs w:val="24"/>
          <w:lang w:val="uk-UA"/>
        </w:rPr>
        <w:t>Продавця</w:t>
      </w:r>
      <w:r w:rsidRPr="004C45CF">
        <w:rPr>
          <w:sz w:val="24"/>
          <w:szCs w:val="24"/>
          <w:lang w:val="uk-UA"/>
        </w:rPr>
        <w:t xml:space="preserve"> від відповідальності.</w:t>
      </w:r>
    </w:p>
    <w:p w:rsidR="002B4C00" w:rsidRPr="004C45CF" w:rsidRDefault="002B4C00" w:rsidP="006E47F9">
      <w:pPr>
        <w:rPr>
          <w:sz w:val="24"/>
          <w:szCs w:val="24"/>
          <w:lang w:val="uk-UA"/>
        </w:rPr>
      </w:pPr>
    </w:p>
    <w:p w:rsidR="004A6D2B" w:rsidRPr="004C45CF" w:rsidRDefault="004A6D2B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>8. СТРОК ДІЇ ДОГОВОРУ ТА ІНШІ УМОВИ</w:t>
      </w:r>
    </w:p>
    <w:p w:rsidR="004A6D2B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8.1. Цей Договір</w:t>
      </w:r>
      <w:r w:rsidR="00D017FB" w:rsidRPr="004C45CF">
        <w:rPr>
          <w:sz w:val="24"/>
          <w:szCs w:val="24"/>
          <w:lang w:val="uk-UA"/>
        </w:rPr>
        <w:t xml:space="preserve"> складений в двох примірниках,</w:t>
      </w:r>
      <w:r w:rsidRPr="004C45CF">
        <w:rPr>
          <w:sz w:val="24"/>
          <w:szCs w:val="24"/>
          <w:lang w:val="uk-UA"/>
        </w:rPr>
        <w:t xml:space="preserve"> вступає в юридичну силу з моменту його підписання Сторонами і діє</w:t>
      </w:r>
      <w:r w:rsidR="00C02C67" w:rsidRPr="004C45CF">
        <w:rPr>
          <w:sz w:val="24"/>
          <w:szCs w:val="24"/>
          <w:lang w:val="uk-UA"/>
        </w:rPr>
        <w:t xml:space="preserve"> до 31 </w:t>
      </w:r>
      <w:r w:rsidR="00A515DF" w:rsidRPr="004C45CF">
        <w:rPr>
          <w:sz w:val="24"/>
          <w:szCs w:val="24"/>
          <w:lang w:val="uk-UA"/>
        </w:rPr>
        <w:t>грудня</w:t>
      </w:r>
      <w:r w:rsidR="00C02C67" w:rsidRPr="004C45CF">
        <w:rPr>
          <w:sz w:val="24"/>
          <w:szCs w:val="24"/>
          <w:lang w:val="uk-UA"/>
        </w:rPr>
        <w:t xml:space="preserve"> 201</w:t>
      </w:r>
      <w:r w:rsidR="00662A89">
        <w:rPr>
          <w:sz w:val="24"/>
          <w:szCs w:val="24"/>
          <w:lang w:val="uk-UA"/>
        </w:rPr>
        <w:t>9</w:t>
      </w:r>
      <w:r w:rsidR="007A5725" w:rsidRPr="004C45CF">
        <w:rPr>
          <w:sz w:val="24"/>
          <w:szCs w:val="24"/>
          <w:lang w:val="uk-UA"/>
        </w:rPr>
        <w:t xml:space="preserve"> року, а</w:t>
      </w:r>
      <w:r w:rsidRPr="004C45CF">
        <w:rPr>
          <w:sz w:val="24"/>
          <w:szCs w:val="24"/>
          <w:lang w:val="uk-UA"/>
        </w:rPr>
        <w:t xml:space="preserve"> в частині взаєморозрахунків</w:t>
      </w:r>
      <w:r w:rsidR="008273CA" w:rsidRPr="004C45CF">
        <w:rPr>
          <w:sz w:val="24"/>
          <w:szCs w:val="24"/>
          <w:lang w:val="uk-UA"/>
        </w:rPr>
        <w:t xml:space="preserve"> -</w:t>
      </w:r>
      <w:r w:rsidRPr="004C45CF">
        <w:rPr>
          <w:sz w:val="24"/>
          <w:szCs w:val="24"/>
          <w:lang w:val="uk-UA"/>
        </w:rPr>
        <w:t xml:space="preserve"> до повного виконання Сторонами взятих на себе зобов’язань.</w:t>
      </w:r>
    </w:p>
    <w:p w:rsidR="004A6D2B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8.2. Всі доповнення, зміни та додатки до цього Договору, які виконані у письмовому вигляді </w:t>
      </w:r>
      <w:r w:rsidR="0001200F" w:rsidRPr="004C45CF">
        <w:rPr>
          <w:sz w:val="24"/>
          <w:szCs w:val="24"/>
          <w:lang w:val="uk-UA"/>
        </w:rPr>
        <w:t xml:space="preserve">та підписані </w:t>
      </w:r>
      <w:r w:rsidRPr="004C45CF">
        <w:rPr>
          <w:sz w:val="24"/>
          <w:szCs w:val="24"/>
          <w:lang w:val="uk-UA"/>
        </w:rPr>
        <w:t>уповноваженими  представник</w:t>
      </w:r>
      <w:r w:rsidR="0001200F" w:rsidRPr="004C45CF">
        <w:rPr>
          <w:sz w:val="24"/>
          <w:szCs w:val="24"/>
          <w:lang w:val="uk-UA"/>
        </w:rPr>
        <w:t xml:space="preserve">ами Сторін, є його невід’ємною </w:t>
      </w:r>
      <w:r w:rsidRPr="004C45CF">
        <w:rPr>
          <w:sz w:val="24"/>
          <w:szCs w:val="24"/>
          <w:lang w:val="uk-UA"/>
        </w:rPr>
        <w:t>частиною.</w:t>
      </w:r>
    </w:p>
    <w:p w:rsidR="004A6D2B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 xml:space="preserve">8.3. </w:t>
      </w:r>
      <w:r w:rsidR="00BD2787" w:rsidRPr="004C45CF">
        <w:rPr>
          <w:sz w:val="24"/>
          <w:szCs w:val="24"/>
          <w:lang w:val="uk-UA"/>
        </w:rPr>
        <w:t xml:space="preserve">Факсові копії цього </w:t>
      </w:r>
      <w:r w:rsidRPr="004C45CF">
        <w:rPr>
          <w:sz w:val="24"/>
          <w:szCs w:val="24"/>
          <w:lang w:val="uk-UA"/>
        </w:rPr>
        <w:t>Догов</w:t>
      </w:r>
      <w:r w:rsidR="00BD2787" w:rsidRPr="004C45CF">
        <w:rPr>
          <w:sz w:val="24"/>
          <w:szCs w:val="24"/>
          <w:lang w:val="uk-UA"/>
        </w:rPr>
        <w:t>о</w:t>
      </w:r>
      <w:r w:rsidRPr="004C45CF">
        <w:rPr>
          <w:sz w:val="24"/>
          <w:szCs w:val="24"/>
          <w:lang w:val="uk-UA"/>
        </w:rPr>
        <w:t>р</w:t>
      </w:r>
      <w:r w:rsidR="00BD2787" w:rsidRPr="004C45CF">
        <w:rPr>
          <w:sz w:val="24"/>
          <w:szCs w:val="24"/>
          <w:lang w:val="uk-UA"/>
        </w:rPr>
        <w:t>у та додаткових угод до нього мають</w:t>
      </w:r>
      <w:r w:rsidRPr="004C45CF">
        <w:rPr>
          <w:sz w:val="24"/>
          <w:szCs w:val="24"/>
          <w:lang w:val="uk-UA"/>
        </w:rPr>
        <w:t xml:space="preserve"> юридичну силу </w:t>
      </w:r>
      <w:r w:rsidR="00BD2787" w:rsidRPr="004C45CF">
        <w:rPr>
          <w:sz w:val="24"/>
          <w:szCs w:val="24"/>
          <w:lang w:val="uk-UA"/>
        </w:rPr>
        <w:t>до моменту отримання Сторонами їх оригіналів.</w:t>
      </w:r>
    </w:p>
    <w:p w:rsidR="004A6D2B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8.4. Договір, його зміст, а також всі доповнення до нього є конфіденційними документами і не підлягають розголошенню чи використанню Стороною без згоди іншої Сторони.</w:t>
      </w:r>
    </w:p>
    <w:p w:rsidR="00BA2464" w:rsidRPr="004C45CF" w:rsidRDefault="004A6D2B" w:rsidP="006E47F9">
      <w:pPr>
        <w:jc w:val="both"/>
        <w:rPr>
          <w:sz w:val="24"/>
          <w:szCs w:val="24"/>
          <w:lang w:val="uk-UA"/>
        </w:rPr>
      </w:pPr>
      <w:r w:rsidRPr="004C45CF">
        <w:rPr>
          <w:sz w:val="24"/>
          <w:szCs w:val="24"/>
          <w:lang w:val="uk-UA"/>
        </w:rPr>
        <w:t>8.</w:t>
      </w:r>
      <w:r w:rsidR="00F24EF4" w:rsidRPr="004C45CF">
        <w:rPr>
          <w:sz w:val="24"/>
          <w:szCs w:val="24"/>
          <w:lang w:val="uk-UA"/>
        </w:rPr>
        <w:t>5</w:t>
      </w:r>
      <w:r w:rsidR="000F31D6" w:rsidRPr="004C45CF">
        <w:rPr>
          <w:sz w:val="24"/>
          <w:szCs w:val="24"/>
          <w:lang w:val="uk-UA"/>
        </w:rPr>
        <w:t xml:space="preserve">. </w:t>
      </w:r>
      <w:r w:rsidRPr="004C45CF">
        <w:rPr>
          <w:sz w:val="24"/>
          <w:szCs w:val="24"/>
          <w:lang w:val="uk-UA"/>
        </w:rPr>
        <w:t>Продавець</w:t>
      </w:r>
      <w:r w:rsidR="007A5725" w:rsidRPr="004C45CF">
        <w:rPr>
          <w:sz w:val="24"/>
          <w:szCs w:val="24"/>
          <w:lang w:val="uk-UA"/>
        </w:rPr>
        <w:t xml:space="preserve"> та </w:t>
      </w:r>
      <w:r w:rsidR="00EC6DE3" w:rsidRPr="004C45CF">
        <w:rPr>
          <w:sz w:val="24"/>
          <w:szCs w:val="24"/>
          <w:lang w:val="uk-UA"/>
        </w:rPr>
        <w:t>Покупець</w:t>
      </w:r>
      <w:r w:rsidRPr="004C45CF">
        <w:rPr>
          <w:sz w:val="24"/>
          <w:szCs w:val="24"/>
          <w:lang w:val="uk-UA"/>
        </w:rPr>
        <w:t xml:space="preserve"> </w:t>
      </w:r>
      <w:r w:rsidR="007A5725" w:rsidRPr="004C45CF">
        <w:rPr>
          <w:sz w:val="24"/>
          <w:szCs w:val="24"/>
          <w:lang w:val="uk-UA"/>
        </w:rPr>
        <w:t>є платниками</w:t>
      </w:r>
      <w:r w:rsidRPr="004C45CF">
        <w:rPr>
          <w:sz w:val="24"/>
          <w:szCs w:val="24"/>
          <w:lang w:val="uk-UA"/>
        </w:rPr>
        <w:t xml:space="preserve"> податку на прибуток </w:t>
      </w:r>
      <w:r w:rsidR="000B7893" w:rsidRPr="004C45CF">
        <w:rPr>
          <w:sz w:val="24"/>
          <w:lang w:val="uk-UA"/>
        </w:rPr>
        <w:t>підприємств на загальних умовах, передбачених Податковим кодексом України</w:t>
      </w:r>
      <w:r w:rsidRPr="004C45CF">
        <w:rPr>
          <w:sz w:val="24"/>
          <w:szCs w:val="24"/>
          <w:lang w:val="uk-UA"/>
        </w:rPr>
        <w:t>.</w:t>
      </w:r>
    </w:p>
    <w:p w:rsidR="00BA2464" w:rsidRPr="004C45CF" w:rsidRDefault="00BA2464" w:rsidP="006E47F9">
      <w:pPr>
        <w:rPr>
          <w:sz w:val="24"/>
          <w:szCs w:val="24"/>
          <w:lang w:val="uk-UA"/>
        </w:rPr>
      </w:pPr>
    </w:p>
    <w:p w:rsidR="00BA2464" w:rsidRPr="004C45CF" w:rsidRDefault="00136C2F" w:rsidP="006E47F9">
      <w:pPr>
        <w:jc w:val="center"/>
        <w:rPr>
          <w:b/>
          <w:i/>
          <w:sz w:val="24"/>
          <w:szCs w:val="24"/>
          <w:lang w:val="uk-UA"/>
        </w:rPr>
      </w:pPr>
      <w:r w:rsidRPr="004C45CF">
        <w:rPr>
          <w:b/>
          <w:i/>
          <w:sz w:val="24"/>
          <w:szCs w:val="24"/>
          <w:lang w:val="uk-UA"/>
        </w:rPr>
        <w:t xml:space="preserve">9. </w:t>
      </w:r>
      <w:r w:rsidR="004A6D2B" w:rsidRPr="004C45CF">
        <w:rPr>
          <w:b/>
          <w:i/>
          <w:sz w:val="24"/>
          <w:szCs w:val="24"/>
          <w:lang w:val="uk-UA"/>
        </w:rPr>
        <w:t>РЕКВІЗИТИ І ПІДПИСИ СТОРІН: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117"/>
      </w:tblGrid>
      <w:tr w:rsidR="002B4C00" w:rsidRPr="004C45CF" w:rsidTr="00A21E49">
        <w:tc>
          <w:tcPr>
            <w:tcW w:w="4878" w:type="dxa"/>
          </w:tcPr>
          <w:p w:rsidR="00380CEB" w:rsidRPr="004C45CF" w:rsidRDefault="002B4C00" w:rsidP="003C07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45CF">
              <w:rPr>
                <w:b/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117" w:type="dxa"/>
          </w:tcPr>
          <w:p w:rsidR="002B4C00" w:rsidRPr="004C45CF" w:rsidRDefault="002B4C00" w:rsidP="00223F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45CF">
              <w:rPr>
                <w:b/>
                <w:sz w:val="24"/>
                <w:szCs w:val="24"/>
                <w:lang w:val="uk-UA"/>
              </w:rPr>
              <w:t>ПОКУПЕЦЬ:</w:t>
            </w:r>
          </w:p>
        </w:tc>
      </w:tr>
      <w:tr w:rsidR="00D05184" w:rsidRPr="004C45CF" w:rsidTr="00A21E49">
        <w:trPr>
          <w:trHeight w:val="66"/>
        </w:trPr>
        <w:tc>
          <w:tcPr>
            <w:tcW w:w="4878" w:type="dxa"/>
          </w:tcPr>
          <w:p w:rsidR="00D05184" w:rsidRPr="004C45CF" w:rsidRDefault="000058BA" w:rsidP="00222292">
            <w:pPr>
              <w:jc w:val="center"/>
              <w:rPr>
                <w:sz w:val="24"/>
                <w:szCs w:val="24"/>
                <w:lang w:val="uk-UA"/>
              </w:rPr>
            </w:pPr>
            <w:r w:rsidRPr="004C45CF">
              <w:rPr>
                <w:b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 w:rsidR="00D05184" w:rsidRPr="004C45CF">
              <w:rPr>
                <w:b/>
                <w:sz w:val="24"/>
                <w:szCs w:val="24"/>
                <w:lang w:val="uk-UA"/>
              </w:rPr>
              <w:t>“</w:t>
            </w:r>
            <w:r w:rsidR="00BF170B">
              <w:rPr>
                <w:b/>
                <w:sz w:val="24"/>
                <w:szCs w:val="24"/>
                <w:lang w:val="uk-UA"/>
              </w:rPr>
              <w:t>АГРОСИНТЕЗ ТРЕЙДІНГ</w:t>
            </w:r>
            <w:r w:rsidR="00D05184" w:rsidRPr="004C45CF">
              <w:rPr>
                <w:b/>
                <w:sz w:val="24"/>
                <w:szCs w:val="24"/>
                <w:lang w:val="uk-UA"/>
              </w:rPr>
              <w:t>”</w:t>
            </w:r>
          </w:p>
        </w:tc>
        <w:tc>
          <w:tcPr>
            <w:tcW w:w="5117" w:type="dxa"/>
          </w:tcPr>
          <w:p w:rsidR="00D05184" w:rsidRPr="004C45CF" w:rsidRDefault="00D05184" w:rsidP="00E53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05184" w:rsidRPr="004C45CF" w:rsidTr="00A21E49">
        <w:trPr>
          <w:trHeight w:val="2255"/>
        </w:trPr>
        <w:tc>
          <w:tcPr>
            <w:tcW w:w="4878" w:type="dxa"/>
          </w:tcPr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Ідентифікаційний код юридичної особи: 40067207;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Місцезнаходження:  01042, м. Київ, Патріса Лумумби, будинок 4/6, Корпус А;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Адреса для листування: 01042, м. Київ, вул. Іоанна Павла ІІ (Патріса Лумумби), будинок 4/6, Корпус А;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 xml:space="preserve">Банк: ПАТ «Банк Кредит Дніпро»  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р/р: 2600131018301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 xml:space="preserve">р/р за стандартом </w:t>
            </w:r>
            <w:r w:rsidRPr="00BF170B">
              <w:rPr>
                <w:sz w:val="24"/>
                <w:szCs w:val="24"/>
                <w:lang w:val="en-US"/>
              </w:rPr>
              <w:t>IBAN</w:t>
            </w:r>
            <w:r w:rsidRPr="00BF170B">
              <w:rPr>
                <w:sz w:val="24"/>
                <w:szCs w:val="24"/>
                <w:lang w:val="uk-UA"/>
              </w:rPr>
              <w:t xml:space="preserve">: </w:t>
            </w:r>
            <w:r w:rsidRPr="00BF170B">
              <w:rPr>
                <w:sz w:val="24"/>
                <w:szCs w:val="24"/>
                <w:lang w:val="en-US"/>
              </w:rPr>
              <w:t>UA</w:t>
            </w:r>
            <w:r w:rsidRPr="00BF170B">
              <w:rPr>
                <w:sz w:val="24"/>
                <w:szCs w:val="24"/>
                <w:lang w:val="uk-UA"/>
              </w:rPr>
              <w:t>443057490000002600131018301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Код банку (МФО): 305749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Інд. Податковий номер (ТОВ «Агросинтез Трейдінг») №400672026554</w:t>
            </w:r>
          </w:p>
          <w:p w:rsidR="00BF170B" w:rsidRPr="00BF170B" w:rsidRDefault="00BF170B" w:rsidP="00BF170B">
            <w:pPr>
              <w:rPr>
                <w:sz w:val="24"/>
                <w:szCs w:val="24"/>
                <w:lang w:val="uk-UA"/>
              </w:rPr>
            </w:pPr>
            <w:r w:rsidRPr="00BF170B">
              <w:rPr>
                <w:sz w:val="24"/>
                <w:szCs w:val="24"/>
                <w:lang w:val="uk-UA"/>
              </w:rPr>
              <w:t>Телефон:  +38 (097) 956-88-84</w:t>
            </w:r>
          </w:p>
          <w:p w:rsidR="00D05184" w:rsidRPr="004C45CF" w:rsidRDefault="00D05184" w:rsidP="00A21E4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17" w:type="dxa"/>
          </w:tcPr>
          <w:p w:rsidR="006D6ED1" w:rsidRPr="004C45CF" w:rsidRDefault="006D6ED1" w:rsidP="006D6ED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05184" w:rsidRPr="00223F49" w:rsidTr="00A21E49">
        <w:trPr>
          <w:trHeight w:val="1249"/>
        </w:trPr>
        <w:tc>
          <w:tcPr>
            <w:tcW w:w="4878" w:type="dxa"/>
          </w:tcPr>
          <w:p w:rsidR="00D05184" w:rsidRPr="004C45CF" w:rsidRDefault="00BF170B" w:rsidP="006E47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 w:rsidR="00D05184" w:rsidRPr="004C45CF">
              <w:rPr>
                <w:b/>
                <w:sz w:val="24"/>
                <w:szCs w:val="24"/>
                <w:lang w:val="uk-UA"/>
              </w:rPr>
              <w:t>иректор</w:t>
            </w:r>
          </w:p>
          <w:p w:rsidR="00D05184" w:rsidRPr="004C45CF" w:rsidRDefault="00D05184" w:rsidP="006E47F9">
            <w:pPr>
              <w:rPr>
                <w:b/>
                <w:sz w:val="24"/>
                <w:szCs w:val="24"/>
                <w:lang w:val="uk-UA"/>
              </w:rPr>
            </w:pPr>
          </w:p>
          <w:p w:rsidR="00D05184" w:rsidRPr="004C45CF" w:rsidRDefault="00D05184" w:rsidP="006E47F9">
            <w:pPr>
              <w:rPr>
                <w:b/>
                <w:sz w:val="24"/>
                <w:szCs w:val="24"/>
                <w:lang w:val="uk-UA"/>
              </w:rPr>
            </w:pPr>
          </w:p>
          <w:p w:rsidR="00D05184" w:rsidRPr="004C45CF" w:rsidRDefault="00D05184" w:rsidP="000F1EF8">
            <w:pPr>
              <w:rPr>
                <w:b/>
                <w:sz w:val="24"/>
                <w:szCs w:val="24"/>
                <w:lang w:val="uk-UA"/>
              </w:rPr>
            </w:pPr>
            <w:r w:rsidRPr="004C45CF">
              <w:rPr>
                <w:b/>
                <w:sz w:val="24"/>
                <w:szCs w:val="24"/>
                <w:lang w:val="uk-UA"/>
              </w:rPr>
              <w:t xml:space="preserve">_____________________ </w:t>
            </w:r>
            <w:r w:rsidR="00BF170B">
              <w:rPr>
                <w:b/>
                <w:sz w:val="24"/>
                <w:szCs w:val="24"/>
                <w:lang w:val="uk-UA"/>
              </w:rPr>
              <w:t>М</w:t>
            </w:r>
            <w:r w:rsidR="000F1EF8">
              <w:rPr>
                <w:b/>
                <w:sz w:val="24"/>
                <w:szCs w:val="24"/>
                <w:lang w:val="uk-UA"/>
              </w:rPr>
              <w:t xml:space="preserve">.О. </w:t>
            </w:r>
            <w:r w:rsidR="00BF170B">
              <w:rPr>
                <w:b/>
                <w:sz w:val="24"/>
                <w:szCs w:val="24"/>
                <w:lang w:val="uk-UA"/>
              </w:rPr>
              <w:t xml:space="preserve">Змага </w:t>
            </w:r>
          </w:p>
        </w:tc>
        <w:tc>
          <w:tcPr>
            <w:tcW w:w="5117" w:type="dxa"/>
          </w:tcPr>
          <w:p w:rsidR="00D05184" w:rsidRPr="00E53D4E" w:rsidRDefault="00D05184" w:rsidP="00030110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9370D1" w:rsidRPr="006E47F9" w:rsidRDefault="009370D1" w:rsidP="006D6ED1">
      <w:pPr>
        <w:rPr>
          <w:lang w:val="uk-UA"/>
        </w:rPr>
      </w:pPr>
    </w:p>
    <w:sectPr w:rsidR="009370D1" w:rsidRPr="006E47F9" w:rsidSect="00222292">
      <w:footerReference w:type="default" r:id="rId7"/>
      <w:pgSz w:w="11906" w:h="16838"/>
      <w:pgMar w:top="567" w:right="709" w:bottom="709" w:left="1418" w:header="426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5E" w:rsidRDefault="00B3045E">
      <w:r>
        <w:separator/>
      </w:r>
    </w:p>
  </w:endnote>
  <w:endnote w:type="continuationSeparator" w:id="0">
    <w:p w:rsidR="00B3045E" w:rsidRDefault="00B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CB" w:rsidRDefault="000E45CB" w:rsidP="00915F10">
    <w:pPr>
      <w:pStyle w:val="a7"/>
      <w:jc w:val="right"/>
      <w:rPr>
        <w:lang w:val="uk-UA"/>
      </w:rPr>
    </w:pPr>
    <w:r>
      <w:rPr>
        <w:lang w:val="uk-UA"/>
      </w:rPr>
      <w:t>_________________________________</w:t>
    </w:r>
  </w:p>
  <w:p w:rsidR="000E45CB" w:rsidRPr="00915F10" w:rsidRDefault="000E45CB" w:rsidP="00915F10">
    <w:pPr>
      <w:pStyle w:val="a7"/>
      <w:jc w:val="right"/>
      <w:rPr>
        <w:lang w:val="uk-UA"/>
      </w:rPr>
    </w:pPr>
    <w:r w:rsidRPr="00857A43">
      <w:rPr>
        <w:i/>
        <w:sz w:val="16"/>
        <w:szCs w:val="16"/>
        <w:lang w:val="uk-UA"/>
      </w:rPr>
      <w:t>Сторінка</w:t>
    </w:r>
    <w:r w:rsidRPr="00916AAF">
      <w:rPr>
        <w:i/>
        <w:sz w:val="16"/>
        <w:szCs w:val="16"/>
      </w:rPr>
      <w:t xml:space="preserve"> </w:t>
    </w:r>
    <w:r w:rsidR="008F2D85" w:rsidRPr="00916AAF">
      <w:rPr>
        <w:i/>
        <w:sz w:val="16"/>
        <w:szCs w:val="16"/>
      </w:rPr>
      <w:fldChar w:fldCharType="begin"/>
    </w:r>
    <w:r w:rsidRPr="00916AAF">
      <w:rPr>
        <w:i/>
        <w:sz w:val="16"/>
        <w:szCs w:val="16"/>
      </w:rPr>
      <w:instrText xml:space="preserve"> PAGE </w:instrText>
    </w:r>
    <w:r w:rsidR="008F2D85" w:rsidRPr="00916AAF">
      <w:rPr>
        <w:i/>
        <w:sz w:val="16"/>
        <w:szCs w:val="16"/>
      </w:rPr>
      <w:fldChar w:fldCharType="separate"/>
    </w:r>
    <w:r w:rsidR="00662A89">
      <w:rPr>
        <w:i/>
        <w:noProof/>
        <w:sz w:val="16"/>
        <w:szCs w:val="16"/>
      </w:rPr>
      <w:t>4</w:t>
    </w:r>
    <w:r w:rsidR="008F2D85" w:rsidRPr="00916AAF">
      <w:rPr>
        <w:i/>
        <w:sz w:val="16"/>
        <w:szCs w:val="16"/>
      </w:rPr>
      <w:fldChar w:fldCharType="end"/>
    </w:r>
    <w:r w:rsidRPr="00916AAF">
      <w:rPr>
        <w:i/>
        <w:sz w:val="16"/>
        <w:szCs w:val="16"/>
      </w:rPr>
      <w:t xml:space="preserve"> з </w:t>
    </w:r>
    <w:r w:rsidR="008F2D85" w:rsidRPr="00916AAF">
      <w:rPr>
        <w:i/>
        <w:sz w:val="16"/>
        <w:szCs w:val="16"/>
      </w:rPr>
      <w:fldChar w:fldCharType="begin"/>
    </w:r>
    <w:r w:rsidRPr="00916AAF">
      <w:rPr>
        <w:i/>
        <w:sz w:val="16"/>
        <w:szCs w:val="16"/>
      </w:rPr>
      <w:instrText xml:space="preserve"> NUMPAGES </w:instrText>
    </w:r>
    <w:r w:rsidR="008F2D85" w:rsidRPr="00916AAF">
      <w:rPr>
        <w:i/>
        <w:sz w:val="16"/>
        <w:szCs w:val="16"/>
      </w:rPr>
      <w:fldChar w:fldCharType="separate"/>
    </w:r>
    <w:r w:rsidR="00662A89">
      <w:rPr>
        <w:i/>
        <w:noProof/>
        <w:sz w:val="16"/>
        <w:szCs w:val="16"/>
      </w:rPr>
      <w:t>4</w:t>
    </w:r>
    <w:r w:rsidR="008F2D85" w:rsidRPr="00916AA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5E" w:rsidRDefault="00B3045E">
      <w:r>
        <w:separator/>
      </w:r>
    </w:p>
  </w:footnote>
  <w:footnote w:type="continuationSeparator" w:id="0">
    <w:p w:rsidR="00B3045E" w:rsidRDefault="00B3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0EC"/>
    <w:multiLevelType w:val="multilevel"/>
    <w:tmpl w:val="ADC015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Times New Roman"/>
        <w:b/>
        <w:bCs w:val="0"/>
        <w:sz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Calibri" w:hAnsi="Calibri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54"/>
    <w:rsid w:val="000058BA"/>
    <w:rsid w:val="00005E89"/>
    <w:rsid w:val="0001200F"/>
    <w:rsid w:val="00020A43"/>
    <w:rsid w:val="00024F70"/>
    <w:rsid w:val="00025AAB"/>
    <w:rsid w:val="00030110"/>
    <w:rsid w:val="00051C6A"/>
    <w:rsid w:val="00056BD9"/>
    <w:rsid w:val="000614DA"/>
    <w:rsid w:val="00071EF0"/>
    <w:rsid w:val="0007399D"/>
    <w:rsid w:val="0009108D"/>
    <w:rsid w:val="000B27D9"/>
    <w:rsid w:val="000B7893"/>
    <w:rsid w:val="000C7DFD"/>
    <w:rsid w:val="000E368B"/>
    <w:rsid w:val="000E3B1C"/>
    <w:rsid w:val="000E45CB"/>
    <w:rsid w:val="000F1EF8"/>
    <w:rsid w:val="000F31D6"/>
    <w:rsid w:val="000F50DC"/>
    <w:rsid w:val="000F53BB"/>
    <w:rsid w:val="000F6501"/>
    <w:rsid w:val="00101349"/>
    <w:rsid w:val="00115BCD"/>
    <w:rsid w:val="00121D12"/>
    <w:rsid w:val="0012693B"/>
    <w:rsid w:val="001337DD"/>
    <w:rsid w:val="00134207"/>
    <w:rsid w:val="0013551B"/>
    <w:rsid w:val="00136C2F"/>
    <w:rsid w:val="00145DDE"/>
    <w:rsid w:val="001468BE"/>
    <w:rsid w:val="00147246"/>
    <w:rsid w:val="00147367"/>
    <w:rsid w:val="001712B4"/>
    <w:rsid w:val="00171670"/>
    <w:rsid w:val="00177CF6"/>
    <w:rsid w:val="001815C5"/>
    <w:rsid w:val="00184A45"/>
    <w:rsid w:val="001864F6"/>
    <w:rsid w:val="001B5F76"/>
    <w:rsid w:val="001B72DF"/>
    <w:rsid w:val="001C175C"/>
    <w:rsid w:val="001C7BD1"/>
    <w:rsid w:val="001E20EB"/>
    <w:rsid w:val="002004CE"/>
    <w:rsid w:val="00200F96"/>
    <w:rsid w:val="00216474"/>
    <w:rsid w:val="00222292"/>
    <w:rsid w:val="00223F49"/>
    <w:rsid w:val="002300CF"/>
    <w:rsid w:val="00230696"/>
    <w:rsid w:val="00235332"/>
    <w:rsid w:val="002401C8"/>
    <w:rsid w:val="00242AB8"/>
    <w:rsid w:val="00275D52"/>
    <w:rsid w:val="00292228"/>
    <w:rsid w:val="002A01BC"/>
    <w:rsid w:val="002A318E"/>
    <w:rsid w:val="002A7E81"/>
    <w:rsid w:val="002B38AF"/>
    <w:rsid w:val="002B4C00"/>
    <w:rsid w:val="002D0C9C"/>
    <w:rsid w:val="002D2548"/>
    <w:rsid w:val="002D5A44"/>
    <w:rsid w:val="002D7D08"/>
    <w:rsid w:val="002E0416"/>
    <w:rsid w:val="002E1348"/>
    <w:rsid w:val="002E1E64"/>
    <w:rsid w:val="002E23EE"/>
    <w:rsid w:val="00302D58"/>
    <w:rsid w:val="00303797"/>
    <w:rsid w:val="0030510B"/>
    <w:rsid w:val="00310825"/>
    <w:rsid w:val="00326499"/>
    <w:rsid w:val="003403E5"/>
    <w:rsid w:val="003412EB"/>
    <w:rsid w:val="003463CA"/>
    <w:rsid w:val="00355DB0"/>
    <w:rsid w:val="0036052F"/>
    <w:rsid w:val="00364FA3"/>
    <w:rsid w:val="00365146"/>
    <w:rsid w:val="00370A72"/>
    <w:rsid w:val="00377D30"/>
    <w:rsid w:val="00380CEB"/>
    <w:rsid w:val="003838C8"/>
    <w:rsid w:val="00396AE2"/>
    <w:rsid w:val="003A5F52"/>
    <w:rsid w:val="003B3A90"/>
    <w:rsid w:val="003B526A"/>
    <w:rsid w:val="003C0754"/>
    <w:rsid w:val="003D4D06"/>
    <w:rsid w:val="003E69F5"/>
    <w:rsid w:val="003F28F9"/>
    <w:rsid w:val="003F5116"/>
    <w:rsid w:val="003F53BC"/>
    <w:rsid w:val="00402173"/>
    <w:rsid w:val="004070F0"/>
    <w:rsid w:val="00411B36"/>
    <w:rsid w:val="00413FAC"/>
    <w:rsid w:val="00415587"/>
    <w:rsid w:val="004167E5"/>
    <w:rsid w:val="004348DC"/>
    <w:rsid w:val="00436107"/>
    <w:rsid w:val="00455C8F"/>
    <w:rsid w:val="00460CB0"/>
    <w:rsid w:val="00461902"/>
    <w:rsid w:val="00467C92"/>
    <w:rsid w:val="004A1639"/>
    <w:rsid w:val="004A6D2B"/>
    <w:rsid w:val="004B0B16"/>
    <w:rsid w:val="004B15C1"/>
    <w:rsid w:val="004B4F22"/>
    <w:rsid w:val="004C45CF"/>
    <w:rsid w:val="004C6232"/>
    <w:rsid w:val="004C7781"/>
    <w:rsid w:val="004E748B"/>
    <w:rsid w:val="004F7550"/>
    <w:rsid w:val="00520BEF"/>
    <w:rsid w:val="00522400"/>
    <w:rsid w:val="0052380E"/>
    <w:rsid w:val="00523B08"/>
    <w:rsid w:val="00541513"/>
    <w:rsid w:val="005513CA"/>
    <w:rsid w:val="005530D7"/>
    <w:rsid w:val="005619D7"/>
    <w:rsid w:val="00563FD7"/>
    <w:rsid w:val="00574354"/>
    <w:rsid w:val="005766E3"/>
    <w:rsid w:val="00583D4D"/>
    <w:rsid w:val="0059451D"/>
    <w:rsid w:val="00595A83"/>
    <w:rsid w:val="005A30B6"/>
    <w:rsid w:val="005B40D3"/>
    <w:rsid w:val="005B5BF7"/>
    <w:rsid w:val="005B7A88"/>
    <w:rsid w:val="005C7BA7"/>
    <w:rsid w:val="005D4A68"/>
    <w:rsid w:val="005D75B2"/>
    <w:rsid w:val="005F1546"/>
    <w:rsid w:val="006022DB"/>
    <w:rsid w:val="00615AA9"/>
    <w:rsid w:val="0062073C"/>
    <w:rsid w:val="006235C7"/>
    <w:rsid w:val="00623844"/>
    <w:rsid w:val="00636374"/>
    <w:rsid w:val="00640E02"/>
    <w:rsid w:val="00647837"/>
    <w:rsid w:val="00662A89"/>
    <w:rsid w:val="00664D05"/>
    <w:rsid w:val="00674764"/>
    <w:rsid w:val="006811AC"/>
    <w:rsid w:val="00682C76"/>
    <w:rsid w:val="00690BF1"/>
    <w:rsid w:val="00694D07"/>
    <w:rsid w:val="006A1307"/>
    <w:rsid w:val="006B1119"/>
    <w:rsid w:val="006B168B"/>
    <w:rsid w:val="006B516E"/>
    <w:rsid w:val="006D04B1"/>
    <w:rsid w:val="006D6ED1"/>
    <w:rsid w:val="006E4332"/>
    <w:rsid w:val="006E47F9"/>
    <w:rsid w:val="006E4B26"/>
    <w:rsid w:val="00700E74"/>
    <w:rsid w:val="00705468"/>
    <w:rsid w:val="00723A22"/>
    <w:rsid w:val="00725C2C"/>
    <w:rsid w:val="00725CEE"/>
    <w:rsid w:val="00725D7F"/>
    <w:rsid w:val="00727CFE"/>
    <w:rsid w:val="00733E53"/>
    <w:rsid w:val="0074473A"/>
    <w:rsid w:val="007546E2"/>
    <w:rsid w:val="00754B8D"/>
    <w:rsid w:val="00761207"/>
    <w:rsid w:val="007644A4"/>
    <w:rsid w:val="0078059C"/>
    <w:rsid w:val="00783371"/>
    <w:rsid w:val="00785DA9"/>
    <w:rsid w:val="00790449"/>
    <w:rsid w:val="0079112E"/>
    <w:rsid w:val="00794F52"/>
    <w:rsid w:val="0079564F"/>
    <w:rsid w:val="007A5725"/>
    <w:rsid w:val="007A6446"/>
    <w:rsid w:val="007C2CB6"/>
    <w:rsid w:val="007C2FB3"/>
    <w:rsid w:val="007C7077"/>
    <w:rsid w:val="007D68DF"/>
    <w:rsid w:val="007F076D"/>
    <w:rsid w:val="007F29EC"/>
    <w:rsid w:val="007F2FE0"/>
    <w:rsid w:val="0080330A"/>
    <w:rsid w:val="008116D8"/>
    <w:rsid w:val="00813635"/>
    <w:rsid w:val="00820628"/>
    <w:rsid w:val="008273CA"/>
    <w:rsid w:val="0083296E"/>
    <w:rsid w:val="00842777"/>
    <w:rsid w:val="0084556F"/>
    <w:rsid w:val="00857A43"/>
    <w:rsid w:val="00865AC3"/>
    <w:rsid w:val="00867B15"/>
    <w:rsid w:val="00870A0D"/>
    <w:rsid w:val="008713E1"/>
    <w:rsid w:val="00872B3E"/>
    <w:rsid w:val="00872C32"/>
    <w:rsid w:val="00891186"/>
    <w:rsid w:val="008A05ED"/>
    <w:rsid w:val="008A071D"/>
    <w:rsid w:val="008B5325"/>
    <w:rsid w:val="008C235E"/>
    <w:rsid w:val="008D3E0E"/>
    <w:rsid w:val="008D656D"/>
    <w:rsid w:val="008D6CC0"/>
    <w:rsid w:val="008E6F3B"/>
    <w:rsid w:val="008F2D85"/>
    <w:rsid w:val="00905965"/>
    <w:rsid w:val="00905C04"/>
    <w:rsid w:val="00915139"/>
    <w:rsid w:val="00915F10"/>
    <w:rsid w:val="00916AAF"/>
    <w:rsid w:val="009222C8"/>
    <w:rsid w:val="00924746"/>
    <w:rsid w:val="0092697F"/>
    <w:rsid w:val="00935CFC"/>
    <w:rsid w:val="009370D1"/>
    <w:rsid w:val="009507F9"/>
    <w:rsid w:val="00951CF8"/>
    <w:rsid w:val="00957649"/>
    <w:rsid w:val="009805AE"/>
    <w:rsid w:val="00980759"/>
    <w:rsid w:val="0098796C"/>
    <w:rsid w:val="00990023"/>
    <w:rsid w:val="009A1AFE"/>
    <w:rsid w:val="009A6CBE"/>
    <w:rsid w:val="009B1F64"/>
    <w:rsid w:val="009B32F2"/>
    <w:rsid w:val="009B4B5D"/>
    <w:rsid w:val="009C44BC"/>
    <w:rsid w:val="009C5F9F"/>
    <w:rsid w:val="009D7D19"/>
    <w:rsid w:val="009E5A98"/>
    <w:rsid w:val="009F554E"/>
    <w:rsid w:val="009F79C2"/>
    <w:rsid w:val="00A062F5"/>
    <w:rsid w:val="00A06E95"/>
    <w:rsid w:val="00A06F67"/>
    <w:rsid w:val="00A135E9"/>
    <w:rsid w:val="00A15D3E"/>
    <w:rsid w:val="00A204BE"/>
    <w:rsid w:val="00A21E49"/>
    <w:rsid w:val="00A238D2"/>
    <w:rsid w:val="00A30AA9"/>
    <w:rsid w:val="00A40125"/>
    <w:rsid w:val="00A447CF"/>
    <w:rsid w:val="00A45DBF"/>
    <w:rsid w:val="00A45E4C"/>
    <w:rsid w:val="00A515DF"/>
    <w:rsid w:val="00A51F39"/>
    <w:rsid w:val="00A534EE"/>
    <w:rsid w:val="00A62F7E"/>
    <w:rsid w:val="00A6734B"/>
    <w:rsid w:val="00A84168"/>
    <w:rsid w:val="00AD20AB"/>
    <w:rsid w:val="00AD3DAD"/>
    <w:rsid w:val="00AD437B"/>
    <w:rsid w:val="00AF308E"/>
    <w:rsid w:val="00AF587A"/>
    <w:rsid w:val="00B243AD"/>
    <w:rsid w:val="00B27D35"/>
    <w:rsid w:val="00B3045E"/>
    <w:rsid w:val="00B36A20"/>
    <w:rsid w:val="00B37D54"/>
    <w:rsid w:val="00B45974"/>
    <w:rsid w:val="00B461E7"/>
    <w:rsid w:val="00B50C87"/>
    <w:rsid w:val="00B5470A"/>
    <w:rsid w:val="00B569FC"/>
    <w:rsid w:val="00B64A6B"/>
    <w:rsid w:val="00B66B01"/>
    <w:rsid w:val="00B6743C"/>
    <w:rsid w:val="00B70786"/>
    <w:rsid w:val="00B714CC"/>
    <w:rsid w:val="00B94958"/>
    <w:rsid w:val="00B95241"/>
    <w:rsid w:val="00BA08D6"/>
    <w:rsid w:val="00BA2464"/>
    <w:rsid w:val="00BB1F4F"/>
    <w:rsid w:val="00BC2C7A"/>
    <w:rsid w:val="00BD1219"/>
    <w:rsid w:val="00BD2787"/>
    <w:rsid w:val="00BE1196"/>
    <w:rsid w:val="00BE5F8A"/>
    <w:rsid w:val="00BF170B"/>
    <w:rsid w:val="00BF6C25"/>
    <w:rsid w:val="00C02C67"/>
    <w:rsid w:val="00C05C55"/>
    <w:rsid w:val="00C07742"/>
    <w:rsid w:val="00C20076"/>
    <w:rsid w:val="00C206CB"/>
    <w:rsid w:val="00C263DD"/>
    <w:rsid w:val="00C3096D"/>
    <w:rsid w:val="00C37016"/>
    <w:rsid w:val="00C43016"/>
    <w:rsid w:val="00C53AF7"/>
    <w:rsid w:val="00C54953"/>
    <w:rsid w:val="00C5526A"/>
    <w:rsid w:val="00C72498"/>
    <w:rsid w:val="00C81434"/>
    <w:rsid w:val="00C828B4"/>
    <w:rsid w:val="00C928DF"/>
    <w:rsid w:val="00C977D5"/>
    <w:rsid w:val="00CA2B77"/>
    <w:rsid w:val="00CA7D61"/>
    <w:rsid w:val="00CB2703"/>
    <w:rsid w:val="00CB3D88"/>
    <w:rsid w:val="00CB5A1B"/>
    <w:rsid w:val="00CB7450"/>
    <w:rsid w:val="00CB7DE6"/>
    <w:rsid w:val="00CC7EA5"/>
    <w:rsid w:val="00CD2316"/>
    <w:rsid w:val="00CE1EFB"/>
    <w:rsid w:val="00CF2173"/>
    <w:rsid w:val="00D017FB"/>
    <w:rsid w:val="00D021D1"/>
    <w:rsid w:val="00D05184"/>
    <w:rsid w:val="00D35F97"/>
    <w:rsid w:val="00D44C93"/>
    <w:rsid w:val="00D45B68"/>
    <w:rsid w:val="00D50A7E"/>
    <w:rsid w:val="00D629DF"/>
    <w:rsid w:val="00D72F21"/>
    <w:rsid w:val="00D75DE5"/>
    <w:rsid w:val="00D76FAD"/>
    <w:rsid w:val="00D86308"/>
    <w:rsid w:val="00D86DAB"/>
    <w:rsid w:val="00D91CE2"/>
    <w:rsid w:val="00D92D8A"/>
    <w:rsid w:val="00DA223A"/>
    <w:rsid w:val="00DA437B"/>
    <w:rsid w:val="00DB7685"/>
    <w:rsid w:val="00DC1A6B"/>
    <w:rsid w:val="00DD0A41"/>
    <w:rsid w:val="00DE1FB2"/>
    <w:rsid w:val="00DE4300"/>
    <w:rsid w:val="00E0190D"/>
    <w:rsid w:val="00E13058"/>
    <w:rsid w:val="00E13F9B"/>
    <w:rsid w:val="00E1715C"/>
    <w:rsid w:val="00E263F5"/>
    <w:rsid w:val="00E30D78"/>
    <w:rsid w:val="00E33024"/>
    <w:rsid w:val="00E37DD3"/>
    <w:rsid w:val="00E410D8"/>
    <w:rsid w:val="00E4383E"/>
    <w:rsid w:val="00E53D4E"/>
    <w:rsid w:val="00E5791B"/>
    <w:rsid w:val="00E70AC8"/>
    <w:rsid w:val="00E82AFB"/>
    <w:rsid w:val="00E87770"/>
    <w:rsid w:val="00E87892"/>
    <w:rsid w:val="00E94DAB"/>
    <w:rsid w:val="00EA1B41"/>
    <w:rsid w:val="00EA559A"/>
    <w:rsid w:val="00EB1A7E"/>
    <w:rsid w:val="00EC35DC"/>
    <w:rsid w:val="00EC462D"/>
    <w:rsid w:val="00EC6DE3"/>
    <w:rsid w:val="00ED101F"/>
    <w:rsid w:val="00ED3745"/>
    <w:rsid w:val="00EE3DCC"/>
    <w:rsid w:val="00EE4FBD"/>
    <w:rsid w:val="00EE7D05"/>
    <w:rsid w:val="00EF0412"/>
    <w:rsid w:val="00F0059E"/>
    <w:rsid w:val="00F137B5"/>
    <w:rsid w:val="00F138D7"/>
    <w:rsid w:val="00F15748"/>
    <w:rsid w:val="00F2059C"/>
    <w:rsid w:val="00F24EF4"/>
    <w:rsid w:val="00F27B65"/>
    <w:rsid w:val="00F3378E"/>
    <w:rsid w:val="00F355B7"/>
    <w:rsid w:val="00F6236C"/>
    <w:rsid w:val="00F659DE"/>
    <w:rsid w:val="00F71D7E"/>
    <w:rsid w:val="00F815F7"/>
    <w:rsid w:val="00F823C8"/>
    <w:rsid w:val="00F90A63"/>
    <w:rsid w:val="00F96281"/>
    <w:rsid w:val="00FA1043"/>
    <w:rsid w:val="00FD16E5"/>
    <w:rsid w:val="00FD39F9"/>
    <w:rsid w:val="00FE21A1"/>
    <w:rsid w:val="00FE2658"/>
    <w:rsid w:val="00FE4569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3A0B90"/>
  <w15:docId w15:val="{5DF5FF88-70E2-4DBF-A054-F8B2FCEF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A6D2B"/>
    <w:rPr>
      <w:snapToGrid w:val="0"/>
    </w:rPr>
  </w:style>
  <w:style w:type="paragraph" w:customStyle="1" w:styleId="10">
    <w:name w:val="Основной текст1"/>
    <w:basedOn w:val="1"/>
    <w:rsid w:val="004A6D2B"/>
    <w:pPr>
      <w:jc w:val="both"/>
    </w:pPr>
    <w:rPr>
      <w:sz w:val="28"/>
    </w:rPr>
  </w:style>
  <w:style w:type="table" w:styleId="a3">
    <w:name w:val="Table Grid"/>
    <w:basedOn w:val="a1"/>
    <w:rsid w:val="00F2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"/>
    <w:rsid w:val="00396AE2"/>
    <w:rPr>
      <w:snapToGrid w:val="0"/>
      <w:lang w:val="ru-RU" w:eastAsia="ru-RU" w:bidi="ar-SA"/>
    </w:rPr>
  </w:style>
  <w:style w:type="paragraph" w:styleId="a4">
    <w:name w:val="Balloon Text"/>
    <w:basedOn w:val="a"/>
    <w:semiHidden/>
    <w:rsid w:val="00725D7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95241"/>
    <w:pPr>
      <w:ind w:firstLine="705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CB7DE6"/>
    <w:pPr>
      <w:tabs>
        <w:tab w:val="center" w:pos="4153"/>
        <w:tab w:val="right" w:pos="8306"/>
      </w:tabs>
      <w:spacing w:line="300" w:lineRule="exact"/>
      <w:jc w:val="both"/>
    </w:pPr>
    <w:rPr>
      <w:rFonts w:ascii="Arial" w:hAnsi="Arial"/>
      <w:sz w:val="22"/>
    </w:rPr>
  </w:style>
  <w:style w:type="paragraph" w:styleId="a6">
    <w:name w:val="Body Text"/>
    <w:basedOn w:val="a"/>
    <w:rsid w:val="00CB7DE6"/>
    <w:pPr>
      <w:spacing w:after="120"/>
    </w:pPr>
  </w:style>
  <w:style w:type="paragraph" w:customStyle="1" w:styleId="contract">
    <w:name w:val="contract"/>
    <w:basedOn w:val="a"/>
    <w:rsid w:val="00147246"/>
    <w:pPr>
      <w:spacing w:line="300" w:lineRule="exact"/>
      <w:jc w:val="both"/>
    </w:pPr>
    <w:rPr>
      <w:rFonts w:ascii="UkrainianBaltica" w:hAnsi="UkrainianBaltica"/>
      <w:sz w:val="24"/>
    </w:rPr>
  </w:style>
  <w:style w:type="paragraph" w:styleId="a7">
    <w:name w:val="footer"/>
    <w:basedOn w:val="a"/>
    <w:rsid w:val="003B3A90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916AAF"/>
  </w:style>
  <w:style w:type="character" w:customStyle="1" w:styleId="apple-converted-space">
    <w:name w:val="apple-converted-space"/>
    <w:basedOn w:val="a0"/>
    <w:rsid w:val="00C81434"/>
  </w:style>
  <w:style w:type="character" w:styleId="a9">
    <w:name w:val="Hyperlink"/>
    <w:unhideWhenUsed/>
    <w:rsid w:val="004C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№________</vt:lpstr>
    </vt:vector>
  </TitlesOfParts>
  <Company>Содружество</Company>
  <LinksUpToDate>false</LinksUpToDate>
  <CharactersWithSpaces>13382</CharactersWithSpaces>
  <SharedDoc>false</SharedDoc>
  <HLinks>
    <vt:vector size="6" baseType="variant">
      <vt:variant>
        <vt:i4>1704059</vt:i4>
      </vt:variant>
      <vt:variant>
        <vt:i4>0</vt:i4>
      </vt:variant>
      <vt:variant>
        <vt:i4>0</vt:i4>
      </vt:variant>
      <vt:variant>
        <vt:i4>5</vt:i4>
      </vt:variant>
      <vt:variant>
        <vt:lpwstr>mailto:esko-pivnich@mail.ru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№________</dc:title>
  <dc:creator>natasha</dc:creator>
  <cp:lastModifiedBy>ARS</cp:lastModifiedBy>
  <cp:revision>18</cp:revision>
  <cp:lastPrinted>2015-12-28T08:42:00Z</cp:lastPrinted>
  <dcterms:created xsi:type="dcterms:W3CDTF">2015-12-25T15:01:00Z</dcterms:created>
  <dcterms:modified xsi:type="dcterms:W3CDTF">2019-11-12T11:41:00Z</dcterms:modified>
</cp:coreProperties>
</file>